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E3E9" w14:textId="30061A3E" w:rsidR="008C03DD" w:rsidRPr="0068257E" w:rsidRDefault="00902DE9" w:rsidP="008C0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DE9">
        <w:rPr>
          <w:rFonts w:ascii="Arial" w:hAnsi="Arial" w:cs="Arial"/>
          <w:b/>
          <w:sz w:val="24"/>
          <w:szCs w:val="24"/>
        </w:rPr>
        <w:t>CATHAYS VE GABALFA’NIN BAZI KISIMLARINDA, HEATH, LLANDAFF NORTH VE PLASNEWYDD’DE HİZMET VERECEK İLKOKUL YERLEŞKELERİNİN YÖNETMELİĞİ</w:t>
      </w:r>
    </w:p>
    <w:p w14:paraId="03F1948F" w14:textId="75299BFB" w:rsidR="00626264" w:rsidRPr="009C72D4" w:rsidRDefault="006802E3" w:rsidP="0062626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İstişare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yanıt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formu</w:t>
      </w:r>
      <w:proofErr w:type="spellEnd"/>
    </w:p>
    <w:p w14:paraId="40327C63" w14:textId="77777777" w:rsidR="006802E3" w:rsidRPr="006802E3" w:rsidRDefault="006802E3" w:rsidP="006802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02E3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6802E3">
        <w:rPr>
          <w:rFonts w:ascii="Arial" w:hAnsi="Arial" w:cs="Arial"/>
          <w:sz w:val="24"/>
          <w:szCs w:val="24"/>
        </w:rPr>
        <w:t>formu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doldururken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sağladığınız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bilgiler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, 2018 </w:t>
      </w:r>
      <w:proofErr w:type="spellStart"/>
      <w:r w:rsidRPr="006802E3">
        <w:rPr>
          <w:rFonts w:ascii="Arial" w:hAnsi="Arial" w:cs="Arial"/>
          <w:sz w:val="24"/>
          <w:szCs w:val="24"/>
        </w:rPr>
        <w:t>tarihli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Veri </w:t>
      </w:r>
      <w:proofErr w:type="spellStart"/>
      <w:r w:rsidRPr="006802E3">
        <w:rPr>
          <w:rFonts w:ascii="Arial" w:hAnsi="Arial" w:cs="Arial"/>
          <w:sz w:val="24"/>
          <w:szCs w:val="24"/>
        </w:rPr>
        <w:t>Koruma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Yasası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ve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Genel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Veri </w:t>
      </w:r>
      <w:proofErr w:type="spellStart"/>
      <w:r w:rsidRPr="006802E3">
        <w:rPr>
          <w:rFonts w:ascii="Arial" w:hAnsi="Arial" w:cs="Arial"/>
          <w:sz w:val="24"/>
          <w:szCs w:val="24"/>
        </w:rPr>
        <w:t>Koruma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İlkeleri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gereklilikleri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doğrultusunda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gizli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tutulacaktır</w:t>
      </w:r>
      <w:proofErr w:type="spellEnd"/>
      <w:r w:rsidRPr="006802E3">
        <w:rPr>
          <w:rFonts w:ascii="Arial" w:hAnsi="Arial" w:cs="Arial"/>
          <w:sz w:val="24"/>
          <w:szCs w:val="24"/>
        </w:rPr>
        <w:t>.</w:t>
      </w:r>
    </w:p>
    <w:p w14:paraId="6BDAADDD" w14:textId="77777777" w:rsidR="006802E3" w:rsidRPr="006802E3" w:rsidRDefault="006802E3" w:rsidP="006802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8AAF31" w14:textId="5E268530" w:rsidR="0036358A" w:rsidRPr="0036358A" w:rsidRDefault="006802E3" w:rsidP="006802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6802E3">
        <w:rPr>
          <w:rFonts w:ascii="Arial" w:hAnsi="Arial" w:cs="Arial"/>
          <w:sz w:val="24"/>
          <w:szCs w:val="24"/>
        </w:rPr>
        <w:t xml:space="preserve">Bu </w:t>
      </w:r>
      <w:proofErr w:type="spellStart"/>
      <w:r w:rsidRPr="006802E3">
        <w:rPr>
          <w:rFonts w:ascii="Arial" w:hAnsi="Arial" w:cs="Arial"/>
          <w:sz w:val="24"/>
          <w:szCs w:val="24"/>
        </w:rPr>
        <w:t>formda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sağladığınız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tüm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veriler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, Veri </w:t>
      </w:r>
      <w:proofErr w:type="spellStart"/>
      <w:r w:rsidRPr="006802E3">
        <w:rPr>
          <w:rFonts w:ascii="Arial" w:hAnsi="Arial" w:cs="Arial"/>
          <w:sz w:val="24"/>
          <w:szCs w:val="24"/>
        </w:rPr>
        <w:t>Koruma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Yasası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gerekliliklerine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uygun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olarak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işlenecektir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ve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bu</w:t>
      </w:r>
      <w:proofErr w:type="spellEnd"/>
      <w:r w:rsidR="009C7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8FD">
        <w:rPr>
          <w:rFonts w:ascii="Arial" w:hAnsi="Arial" w:cs="Arial"/>
          <w:sz w:val="24"/>
          <w:szCs w:val="24"/>
        </w:rPr>
        <w:t>verileri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sağlamakla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78FD">
        <w:rPr>
          <w:rFonts w:ascii="Arial" w:hAnsi="Arial" w:cs="Arial"/>
          <w:sz w:val="24"/>
          <w:szCs w:val="24"/>
        </w:rPr>
        <w:t>Meclisin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verileri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8FD">
        <w:rPr>
          <w:rFonts w:ascii="Arial" w:hAnsi="Arial" w:cs="Arial"/>
          <w:sz w:val="24"/>
          <w:szCs w:val="24"/>
        </w:rPr>
        <w:t>temin</w:t>
      </w:r>
      <w:proofErr w:type="spellEnd"/>
      <w:r w:rsidR="009C7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8FD">
        <w:rPr>
          <w:rFonts w:ascii="Arial" w:hAnsi="Arial" w:cs="Arial"/>
          <w:sz w:val="24"/>
          <w:szCs w:val="24"/>
        </w:rPr>
        <w:t>etme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amacı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doğrultusunda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işlemesine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izin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vermiş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olursunuz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02E3">
        <w:rPr>
          <w:rFonts w:ascii="Arial" w:hAnsi="Arial" w:cs="Arial"/>
          <w:sz w:val="24"/>
          <w:szCs w:val="24"/>
        </w:rPr>
        <w:t>Sağlanan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tüm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kişisel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bilgiler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en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8FD">
        <w:rPr>
          <w:rFonts w:ascii="Arial" w:hAnsi="Arial" w:cs="Arial"/>
          <w:sz w:val="24"/>
          <w:szCs w:val="24"/>
        </w:rPr>
        <w:t>sıkı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gizlilik</w:t>
      </w:r>
      <w:proofErr w:type="spellEnd"/>
      <w:r w:rsidR="009C7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8FD">
        <w:rPr>
          <w:rFonts w:ascii="Arial" w:hAnsi="Arial" w:cs="Arial"/>
          <w:sz w:val="24"/>
          <w:szCs w:val="24"/>
        </w:rPr>
        <w:t>ilkeleri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8FD">
        <w:rPr>
          <w:rFonts w:ascii="Arial" w:hAnsi="Arial" w:cs="Arial"/>
          <w:sz w:val="24"/>
          <w:szCs w:val="24"/>
        </w:rPr>
        <w:t>çerçevesinde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ele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alınacak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ve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yalnızca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8FD">
        <w:rPr>
          <w:rFonts w:ascii="Arial" w:hAnsi="Arial" w:cs="Arial"/>
          <w:sz w:val="24"/>
          <w:szCs w:val="24"/>
        </w:rPr>
        <w:t>Meclis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tarafından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kullanılacak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veya</w:t>
      </w:r>
      <w:proofErr w:type="spellEnd"/>
      <w:r w:rsidR="009C78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8FD">
        <w:rPr>
          <w:rFonts w:ascii="Arial" w:hAnsi="Arial" w:cs="Arial"/>
          <w:sz w:val="24"/>
          <w:szCs w:val="24"/>
        </w:rPr>
        <w:t>ancak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yasaların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izin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verdiği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bir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amaç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için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başkalarına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ifşa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edilecektir</w:t>
      </w:r>
      <w:proofErr w:type="spellEnd"/>
      <w:r w:rsidRPr="006802E3">
        <w:rPr>
          <w:rFonts w:ascii="Arial" w:hAnsi="Arial" w:cs="Arial"/>
          <w:sz w:val="24"/>
          <w:szCs w:val="24"/>
        </w:rPr>
        <w:t>.</w:t>
      </w:r>
    </w:p>
    <w:p w14:paraId="63E0CA8E" w14:textId="77777777" w:rsidR="00EE69DD" w:rsidRDefault="00EE69DD" w:rsidP="0036358A">
      <w:pPr>
        <w:rPr>
          <w:rFonts w:ascii="Arial" w:hAnsi="Arial" w:cs="Arial"/>
          <w:sz w:val="24"/>
          <w:szCs w:val="24"/>
        </w:rPr>
      </w:pPr>
    </w:p>
    <w:p w14:paraId="6FC713DC" w14:textId="134547D1" w:rsidR="0036358A" w:rsidRPr="0036358A" w:rsidRDefault="006802E3" w:rsidP="0036358A">
      <w:pPr>
        <w:rPr>
          <w:rFonts w:ascii="Arial" w:hAnsi="Arial" w:cs="Arial"/>
          <w:b/>
          <w:sz w:val="28"/>
          <w:szCs w:val="28"/>
        </w:rPr>
      </w:pPr>
      <w:proofErr w:type="spellStart"/>
      <w:r w:rsidRPr="006802E3">
        <w:rPr>
          <w:rFonts w:ascii="Arial" w:hAnsi="Arial" w:cs="Arial"/>
          <w:sz w:val="24"/>
          <w:szCs w:val="24"/>
        </w:rPr>
        <w:t>Herhangi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bir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zamanda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onayınızı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geri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çekmek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isterseniz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02E3">
        <w:rPr>
          <w:rFonts w:ascii="Arial" w:hAnsi="Arial" w:cs="Arial"/>
          <w:sz w:val="24"/>
          <w:szCs w:val="24"/>
        </w:rPr>
        <w:t>lütfen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C78FD" w:rsidRPr="00BA21DA">
          <w:rPr>
            <w:rStyle w:val="Hyperlink"/>
            <w:rFonts w:ascii="Arial" w:hAnsi="Arial" w:cs="Arial"/>
            <w:sz w:val="24"/>
            <w:szCs w:val="24"/>
          </w:rPr>
          <w:t>Consult@cardiff.gov.uk</w:t>
        </w:r>
      </w:hyperlink>
      <w:r w:rsidR="009C78FD">
        <w:rPr>
          <w:rFonts w:ascii="Arial" w:hAnsi="Arial" w:cs="Arial"/>
          <w:sz w:val="24"/>
          <w:szCs w:val="24"/>
        </w:rPr>
        <w:t xml:space="preserve"> </w:t>
      </w:r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adresine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6802E3">
        <w:rPr>
          <w:rFonts w:ascii="Arial" w:hAnsi="Arial" w:cs="Arial"/>
          <w:sz w:val="24"/>
          <w:szCs w:val="24"/>
        </w:rPr>
        <w:t>posta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gönderin</w:t>
      </w:r>
      <w:proofErr w:type="spellEnd"/>
      <w:r w:rsidR="009C78FD">
        <w:rPr>
          <w:rFonts w:ascii="Arial" w:hAnsi="Arial" w:cs="Arial"/>
          <w:sz w:val="24"/>
          <w:szCs w:val="24"/>
        </w:rPr>
        <w:t>.</w:t>
      </w:r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Kişisel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verilerinizi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nasıl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işlediğimize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ilişkin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daha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fazla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bilgi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için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lütfen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Gizlilik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Politikamıza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bakın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6802E3">
        <w:rPr>
          <w:rFonts w:ascii="Arial" w:hAnsi="Arial" w:cs="Arial"/>
          <w:sz w:val="24"/>
          <w:szCs w:val="24"/>
        </w:rPr>
        <w:t>veya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Veri </w:t>
      </w:r>
      <w:proofErr w:type="spellStart"/>
      <w:r w:rsidRPr="006802E3">
        <w:rPr>
          <w:rFonts w:ascii="Arial" w:hAnsi="Arial" w:cs="Arial"/>
          <w:sz w:val="24"/>
          <w:szCs w:val="24"/>
        </w:rPr>
        <w:t>Koruma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Görevlisi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, Oda 357, Belediye </w:t>
      </w:r>
      <w:proofErr w:type="spellStart"/>
      <w:r w:rsidRPr="006802E3">
        <w:rPr>
          <w:rFonts w:ascii="Arial" w:hAnsi="Arial" w:cs="Arial"/>
          <w:sz w:val="24"/>
          <w:szCs w:val="24"/>
        </w:rPr>
        <w:t>Binası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, CF10 </w:t>
      </w:r>
      <w:proofErr w:type="spellStart"/>
      <w:r w:rsidRPr="006802E3">
        <w:rPr>
          <w:rFonts w:ascii="Arial" w:hAnsi="Arial" w:cs="Arial"/>
          <w:sz w:val="24"/>
          <w:szCs w:val="24"/>
        </w:rPr>
        <w:t>ile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iletişime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02E3">
        <w:rPr>
          <w:rFonts w:ascii="Arial" w:hAnsi="Arial" w:cs="Arial"/>
          <w:sz w:val="24"/>
          <w:szCs w:val="24"/>
        </w:rPr>
        <w:t>geçin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 4UW, e-</w:t>
      </w:r>
      <w:proofErr w:type="spellStart"/>
      <w:r w:rsidRPr="006802E3">
        <w:rPr>
          <w:rFonts w:ascii="Arial" w:hAnsi="Arial" w:cs="Arial"/>
          <w:sz w:val="24"/>
          <w:szCs w:val="24"/>
        </w:rPr>
        <w:t>posta</w:t>
      </w:r>
      <w:proofErr w:type="spellEnd"/>
      <w:r w:rsidRPr="006802E3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9C78FD" w:rsidRPr="00BA21DA">
          <w:rPr>
            <w:rStyle w:val="Hyperlink"/>
            <w:rFonts w:ascii="Arial" w:hAnsi="Arial" w:cs="Arial"/>
            <w:sz w:val="24"/>
            <w:szCs w:val="24"/>
          </w:rPr>
          <w:t>dataprotection@cardiff.gov.uk</w:t>
        </w:r>
      </w:hyperlink>
      <w:r w:rsidR="009C78F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64"/>
        <w:gridCol w:w="2219"/>
        <w:gridCol w:w="655"/>
        <w:gridCol w:w="2154"/>
        <w:gridCol w:w="837"/>
      </w:tblGrid>
      <w:tr w:rsidR="00626264" w:rsidRPr="004A08A4" w14:paraId="67CA47B7" w14:textId="77777777" w:rsidTr="004260DA">
        <w:trPr>
          <w:trHeight w:val="716"/>
        </w:trPr>
        <w:tc>
          <w:tcPr>
            <w:tcW w:w="8964" w:type="dxa"/>
            <w:gridSpan w:val="6"/>
          </w:tcPr>
          <w:p w14:paraId="65DCEF04" w14:textId="6909362D" w:rsidR="00626264" w:rsidRPr="004A08A4" w:rsidRDefault="006802E3" w:rsidP="004260DA">
            <w:pPr>
              <w:autoSpaceDE w:val="0"/>
              <w:autoSpaceDN w:val="0"/>
              <w:adjustRightInd w:val="0"/>
              <w:rPr>
                <w:rFonts w:cs="Arial"/>
                <w:sz w:val="28"/>
                <w:szCs w:val="20"/>
              </w:rPr>
            </w:pPr>
            <w:proofErr w:type="spellStart"/>
            <w:r>
              <w:rPr>
                <w:rFonts w:cs="Arial"/>
                <w:b/>
                <w:sz w:val="28"/>
                <w:szCs w:val="20"/>
              </w:rPr>
              <w:t>Lütfen</w:t>
            </w:r>
            <w:proofErr w:type="spellEnd"/>
            <w:r>
              <w:rPr>
                <w:rFonts w:cs="Arial"/>
                <w:b/>
                <w:sz w:val="28"/>
                <w:szCs w:val="20"/>
              </w:rPr>
              <w:t xml:space="preserve"> bize </w:t>
            </w:r>
            <w:proofErr w:type="spellStart"/>
            <w:r>
              <w:rPr>
                <w:rFonts w:cs="Arial"/>
                <w:b/>
                <w:sz w:val="28"/>
                <w:szCs w:val="20"/>
              </w:rPr>
              <w:t>kim</w:t>
            </w:r>
            <w:proofErr w:type="spellEnd"/>
            <w:r>
              <w:rPr>
                <w:rFonts w:cs="Arial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0"/>
              </w:rPr>
              <w:t>olarak</w:t>
            </w:r>
            <w:proofErr w:type="spellEnd"/>
            <w:r>
              <w:rPr>
                <w:rFonts w:cs="Arial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0"/>
              </w:rPr>
              <w:t>yanıt</w:t>
            </w:r>
            <w:proofErr w:type="spellEnd"/>
            <w:r>
              <w:rPr>
                <w:rFonts w:cs="Arial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0"/>
              </w:rPr>
              <w:t>verdiğinizi</w:t>
            </w:r>
            <w:proofErr w:type="spellEnd"/>
            <w:r>
              <w:rPr>
                <w:rFonts w:cs="Arial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0"/>
              </w:rPr>
              <w:t>belirtiniz</w:t>
            </w:r>
            <w:proofErr w:type="spellEnd"/>
            <w:r w:rsidR="00626264" w:rsidRPr="004A08A4">
              <w:rPr>
                <w:rFonts w:cs="Arial"/>
                <w:sz w:val="28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8"/>
                <w:szCs w:val="20"/>
              </w:rPr>
              <w:t>aşağıdakilerden</w:t>
            </w:r>
            <w:proofErr w:type="spellEnd"/>
            <w:r>
              <w:rPr>
                <w:rFonts w:cs="Arial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0"/>
              </w:rPr>
              <w:t>uygun</w:t>
            </w:r>
            <w:proofErr w:type="spellEnd"/>
            <w:r>
              <w:rPr>
                <w:rFonts w:cs="Arial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0"/>
              </w:rPr>
              <w:t>olanı</w:t>
            </w:r>
            <w:proofErr w:type="spellEnd"/>
            <w:r>
              <w:rPr>
                <w:rFonts w:cs="Arial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0"/>
              </w:rPr>
              <w:t>işaretleyiniz</w:t>
            </w:r>
            <w:proofErr w:type="spellEnd"/>
            <w:r w:rsidR="00626264" w:rsidRPr="004A08A4">
              <w:rPr>
                <w:rFonts w:cs="Arial"/>
                <w:sz w:val="28"/>
                <w:szCs w:val="20"/>
              </w:rPr>
              <w:t>):</w:t>
            </w:r>
            <w:r w:rsidR="00626264" w:rsidRPr="004A08A4">
              <w:rPr>
                <w:rFonts w:cs="Arial"/>
                <w:sz w:val="28"/>
                <w:szCs w:val="20"/>
              </w:rPr>
              <w:br/>
            </w:r>
          </w:p>
        </w:tc>
      </w:tr>
      <w:tr w:rsidR="00626264" w:rsidRPr="004A08A4" w14:paraId="13321882" w14:textId="77777777" w:rsidTr="004260DA">
        <w:trPr>
          <w:trHeight w:val="266"/>
        </w:trPr>
        <w:tc>
          <w:tcPr>
            <w:tcW w:w="2835" w:type="dxa"/>
          </w:tcPr>
          <w:p w14:paraId="562E1A76" w14:textId="6F392E61" w:rsidR="00626264" w:rsidRPr="004A08A4" w:rsidRDefault="006802E3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Mevcut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Ebeveyn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Koruyucu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26264">
              <w:rPr>
                <w:rFonts w:ascii="Arial" w:hAnsi="Arial" w:cs="Arial"/>
              </w:rPr>
              <w:t>*</w:t>
            </w:r>
          </w:p>
        </w:tc>
        <w:tc>
          <w:tcPr>
            <w:tcW w:w="264" w:type="dxa"/>
          </w:tcPr>
          <w:p w14:paraId="41B9F8AF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168626EC" w14:textId="20CC8BE8" w:rsidR="00626264" w:rsidRPr="004A08A4" w:rsidRDefault="006802E3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Gelecekteki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Ebeveyn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Koruyucu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26264">
              <w:rPr>
                <w:rFonts w:ascii="Arial" w:hAnsi="Arial" w:cs="Arial"/>
              </w:rPr>
              <w:t>*</w:t>
            </w:r>
          </w:p>
        </w:tc>
        <w:tc>
          <w:tcPr>
            <w:tcW w:w="655" w:type="dxa"/>
          </w:tcPr>
          <w:p w14:paraId="338FDAF1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91" w:type="dxa"/>
            <w:gridSpan w:val="2"/>
          </w:tcPr>
          <w:p w14:paraId="30CF13A9" w14:textId="30447F66" w:rsidR="00626264" w:rsidRPr="004A08A4" w:rsidRDefault="006802E3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Öğrenci</w:t>
            </w:r>
            <w:proofErr w:type="spellEnd"/>
            <w:r w:rsidR="00626264" w:rsidRPr="004A08A4">
              <w:rPr>
                <w:rFonts w:ascii="Arial" w:hAnsi="Arial" w:cs="Arial"/>
              </w:rPr>
              <w:t>*</w:t>
            </w:r>
          </w:p>
        </w:tc>
      </w:tr>
      <w:tr w:rsidR="00626264" w:rsidRPr="004A08A4" w14:paraId="51C7DAF2" w14:textId="77777777" w:rsidTr="004260DA">
        <w:trPr>
          <w:trHeight w:val="266"/>
        </w:trPr>
        <w:tc>
          <w:tcPr>
            <w:tcW w:w="2835" w:type="dxa"/>
          </w:tcPr>
          <w:p w14:paraId="03E2EC1A" w14:textId="0BDC05FC" w:rsidR="00626264" w:rsidRPr="004A08A4" w:rsidRDefault="006802E3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Personel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üye</w:t>
            </w:r>
            <w:proofErr w:type="spellEnd"/>
            <w:r w:rsidR="00626264" w:rsidRPr="004A08A4">
              <w:rPr>
                <w:rFonts w:ascii="Arial" w:hAnsi="Arial" w:cs="Arial"/>
              </w:rPr>
              <w:t>*</w:t>
            </w:r>
          </w:p>
        </w:tc>
        <w:tc>
          <w:tcPr>
            <w:tcW w:w="264" w:type="dxa"/>
          </w:tcPr>
          <w:p w14:paraId="33884FC1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0F685C55" w14:textId="3EB6E0E8" w:rsidR="00626264" w:rsidRPr="004A08A4" w:rsidRDefault="006802E3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İdareci</w:t>
            </w:r>
            <w:proofErr w:type="spellEnd"/>
            <w:r w:rsidR="00626264" w:rsidRPr="004A08A4">
              <w:rPr>
                <w:rFonts w:ascii="Arial" w:hAnsi="Arial" w:cs="Arial"/>
              </w:rPr>
              <w:t>*</w:t>
            </w:r>
          </w:p>
        </w:tc>
        <w:tc>
          <w:tcPr>
            <w:tcW w:w="655" w:type="dxa"/>
          </w:tcPr>
          <w:p w14:paraId="31AAEBB7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14:paraId="0521A639" w14:textId="6FBD84B2" w:rsidR="00626264" w:rsidRPr="004A08A4" w:rsidRDefault="006802E3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Yerel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Yerleşimci</w:t>
            </w:r>
            <w:proofErr w:type="spellEnd"/>
          </w:p>
        </w:tc>
        <w:tc>
          <w:tcPr>
            <w:tcW w:w="837" w:type="dxa"/>
          </w:tcPr>
          <w:p w14:paraId="76F28AE8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6264" w:rsidRPr="004A08A4" w14:paraId="55B7C6B0" w14:textId="77777777" w:rsidTr="004260DA">
        <w:trPr>
          <w:trHeight w:val="266"/>
        </w:trPr>
        <w:tc>
          <w:tcPr>
            <w:tcW w:w="2835" w:type="dxa"/>
          </w:tcPr>
          <w:p w14:paraId="7B2748B5" w14:textId="57801A06" w:rsidR="00626264" w:rsidRPr="004A08A4" w:rsidRDefault="00902DE9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Diğer</w:t>
            </w:r>
            <w:proofErr w:type="spellEnd"/>
            <w:r w:rsidR="00626264" w:rsidRPr="004A08A4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lütfen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belirtiniz</w:t>
            </w:r>
            <w:proofErr w:type="spellEnd"/>
            <w:r w:rsidR="00626264" w:rsidRPr="004A08A4">
              <w:rPr>
                <w:rFonts w:ascii="Arial" w:hAnsi="Arial" w:cs="Arial"/>
              </w:rPr>
              <w:t>)</w:t>
            </w:r>
          </w:p>
        </w:tc>
        <w:tc>
          <w:tcPr>
            <w:tcW w:w="6129" w:type="dxa"/>
            <w:gridSpan w:val="5"/>
          </w:tcPr>
          <w:p w14:paraId="2D1D3CF1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6264" w:rsidRPr="004A08A4" w14:paraId="5FF3F579" w14:textId="77777777" w:rsidTr="004260DA">
        <w:trPr>
          <w:trHeight w:val="266"/>
        </w:trPr>
        <w:tc>
          <w:tcPr>
            <w:tcW w:w="8964" w:type="dxa"/>
            <w:gridSpan w:val="6"/>
          </w:tcPr>
          <w:p w14:paraId="064E1F50" w14:textId="078C1836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*</w:t>
            </w:r>
            <w:proofErr w:type="spellStart"/>
            <w:r w:rsidR="0068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Lütfen</w:t>
            </w:r>
            <w:proofErr w:type="spellEnd"/>
            <w:r w:rsidR="0068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hangi </w:t>
            </w:r>
            <w:proofErr w:type="spellStart"/>
            <w:r w:rsidR="0068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okul</w:t>
            </w:r>
            <w:proofErr w:type="spellEnd"/>
            <w:r w:rsidR="0068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(lar) </w:t>
            </w:r>
            <w:proofErr w:type="spellStart"/>
            <w:r w:rsidR="0068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ile</w:t>
            </w:r>
            <w:proofErr w:type="spellEnd"/>
            <w:r w:rsidR="0068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8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ilişkili</w:t>
            </w:r>
            <w:proofErr w:type="spellEnd"/>
            <w:r w:rsidR="0068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8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olduğunuzu</w:t>
            </w:r>
            <w:proofErr w:type="spellEnd"/>
            <w:r w:rsidR="0068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802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belirtiniz</w:t>
            </w:r>
            <w:proofErr w:type="spellEnd"/>
          </w:p>
          <w:p w14:paraId="7E13FD93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6264" w:rsidRPr="004A08A4" w14:paraId="02EF416D" w14:textId="77777777" w:rsidTr="004260DA">
        <w:trPr>
          <w:trHeight w:val="266"/>
        </w:trPr>
        <w:tc>
          <w:tcPr>
            <w:tcW w:w="8964" w:type="dxa"/>
            <w:gridSpan w:val="6"/>
          </w:tcPr>
          <w:p w14:paraId="2D1D1393" w14:textId="77777777" w:rsidR="0062626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84C877" w14:textId="77777777" w:rsidR="0062626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0B63CF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00C93A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D34856C" w14:textId="77777777" w:rsidR="00626264" w:rsidRPr="004A08A4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FADA720" w14:textId="77777777" w:rsidR="00626264" w:rsidRPr="004A08A4" w:rsidRDefault="00626264" w:rsidP="00626264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4A08A4" w14:paraId="0C7035A5" w14:textId="77777777" w:rsidTr="004260DA">
        <w:tc>
          <w:tcPr>
            <w:tcW w:w="9016" w:type="dxa"/>
            <w:gridSpan w:val="6"/>
          </w:tcPr>
          <w:p w14:paraId="33F136C4" w14:textId="3A8AC53B" w:rsidR="00626264" w:rsidRPr="00AD7001" w:rsidRDefault="00585923" w:rsidP="004260DA">
            <w:pPr>
              <w:pStyle w:val="ListParagraph"/>
              <w:ind w:left="0"/>
              <w:rPr>
                <w:rFonts w:cs="Arial"/>
                <w:b/>
                <w:u w:val="single"/>
              </w:rPr>
            </w:pPr>
            <w:proofErr w:type="spellStart"/>
            <w:r>
              <w:rPr>
                <w:rFonts w:cs="Arial"/>
                <w:b/>
              </w:rPr>
              <w:t>Seçenek</w:t>
            </w:r>
            <w:proofErr w:type="spellEnd"/>
            <w:r>
              <w:rPr>
                <w:rFonts w:cs="Arial"/>
                <w:b/>
              </w:rPr>
              <w:t xml:space="preserve"> 1’i </w:t>
            </w:r>
            <w:proofErr w:type="spellStart"/>
            <w:r>
              <w:rPr>
                <w:rFonts w:cs="Arial"/>
                <w:b/>
              </w:rPr>
              <w:t>destekliyor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musunuz</w:t>
            </w:r>
            <w:proofErr w:type="spellEnd"/>
            <w:r w:rsidR="00626264">
              <w:rPr>
                <w:rFonts w:cs="Arial"/>
                <w:b/>
              </w:rPr>
              <w:t>?</w:t>
            </w:r>
          </w:p>
          <w:p w14:paraId="47CEDA44" w14:textId="77777777" w:rsidR="00626264" w:rsidRDefault="00626264" w:rsidP="004260DA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65982D1B" w14:textId="091A366B" w:rsidR="00626264" w:rsidRPr="00B65D66" w:rsidRDefault="00B65D66" w:rsidP="0062626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65D66">
              <w:rPr>
                <w:rFonts w:cs="Arial"/>
                <w:sz w:val="22"/>
                <w:szCs w:val="22"/>
              </w:rPr>
              <w:t xml:space="preserve">Allensbank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ve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Gladstone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Okullarının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birleştirilmesi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</w:p>
          <w:p w14:paraId="1A074CD0" w14:textId="48FC6EC5" w:rsidR="00626264" w:rsidRPr="00B65D66" w:rsidRDefault="00B65D66" w:rsidP="00626264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rFonts w:cs="Arial"/>
                <w:sz w:val="22"/>
                <w:szCs w:val="22"/>
              </w:rPr>
            </w:pPr>
            <w:r w:rsidRPr="00B65D66">
              <w:rPr>
                <w:rFonts w:cs="Arial"/>
                <w:sz w:val="22"/>
                <w:szCs w:val="22"/>
              </w:rPr>
              <w:t xml:space="preserve">Allensbank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Okulu'nun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resmi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olarak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kapatılması</w:t>
            </w:r>
            <w:proofErr w:type="spellEnd"/>
          </w:p>
          <w:p w14:paraId="251A7F89" w14:textId="0F2D256C" w:rsidR="00626264" w:rsidRPr="003D6166" w:rsidRDefault="00626264" w:rsidP="00626264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rFonts w:cs="Arial"/>
                <w:sz w:val="22"/>
                <w:szCs w:val="22"/>
              </w:rPr>
            </w:pPr>
            <w:r w:rsidRPr="00B65D66">
              <w:rPr>
                <w:rFonts w:cs="Arial"/>
                <w:sz w:val="22"/>
                <w:szCs w:val="22"/>
              </w:rPr>
              <w:t>Formally closing Gladstone Primary School</w:t>
            </w:r>
            <w:r w:rsidR="00B65D66" w:rsidRPr="00B65D66">
              <w:rPr>
                <w:rFonts w:cs="Arial"/>
                <w:sz w:val="22"/>
                <w:szCs w:val="22"/>
              </w:rPr>
              <w:t xml:space="preserve"> Gladstone </w:t>
            </w:r>
            <w:proofErr w:type="spellStart"/>
            <w:r w:rsidR="00B65D66" w:rsidRPr="00B65D66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="00B65D66"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B65D66" w:rsidRPr="00B65D66">
              <w:rPr>
                <w:rFonts w:cs="Arial"/>
                <w:sz w:val="22"/>
                <w:szCs w:val="22"/>
              </w:rPr>
              <w:t>Okulu'nun</w:t>
            </w:r>
            <w:proofErr w:type="spellEnd"/>
            <w:r w:rsidR="00B65D66"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B65D66" w:rsidRPr="00B65D66">
              <w:rPr>
                <w:rFonts w:cs="Arial"/>
                <w:sz w:val="22"/>
                <w:szCs w:val="22"/>
              </w:rPr>
              <w:t>resmi</w:t>
            </w:r>
            <w:proofErr w:type="spellEnd"/>
            <w:r w:rsidR="00B65D66"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B65D66" w:rsidRPr="00B65D66">
              <w:rPr>
                <w:rFonts w:cs="Arial"/>
                <w:sz w:val="22"/>
                <w:szCs w:val="22"/>
              </w:rPr>
              <w:t>olarak</w:t>
            </w:r>
            <w:proofErr w:type="spellEnd"/>
            <w:r w:rsidR="00B65D66"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B65D66" w:rsidRPr="00B65D66">
              <w:rPr>
                <w:rFonts w:cs="Arial"/>
                <w:sz w:val="22"/>
                <w:szCs w:val="22"/>
              </w:rPr>
              <w:t>kapatılması</w:t>
            </w:r>
            <w:proofErr w:type="spellEnd"/>
          </w:p>
          <w:p w14:paraId="049B788D" w14:textId="282CFAC8" w:rsidR="00626264" w:rsidRPr="003D6166" w:rsidRDefault="00B65D66" w:rsidP="00626264">
            <w:pPr>
              <w:pStyle w:val="ListParagraph"/>
              <w:numPr>
                <w:ilvl w:val="0"/>
                <w:numId w:val="2"/>
              </w:numPr>
              <w:ind w:left="589" w:hanging="283"/>
              <w:rPr>
                <w:rFonts w:cs="Arial"/>
                <w:sz w:val="22"/>
                <w:szCs w:val="22"/>
              </w:rPr>
            </w:pPr>
            <w:proofErr w:type="spellStart"/>
            <w:r w:rsidRPr="00B65D66">
              <w:rPr>
                <w:rFonts w:cs="Arial"/>
                <w:sz w:val="22"/>
                <w:szCs w:val="22"/>
              </w:rPr>
              <w:t>Mevcut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paylaşılan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Gladstone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Okulu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/ St Monica’s CiW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Okulu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sitesinde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kreşli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420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kişilik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yeni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bir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İngilizce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Okulu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kurulması</w:t>
            </w:r>
            <w:proofErr w:type="spellEnd"/>
            <w:r w:rsidR="00626264" w:rsidRPr="003D6166">
              <w:rPr>
                <w:rFonts w:cs="Arial"/>
                <w:sz w:val="22"/>
                <w:szCs w:val="22"/>
              </w:rPr>
              <w:t xml:space="preserve"> </w:t>
            </w:r>
          </w:p>
          <w:p w14:paraId="5B6C5B2A" w14:textId="3446E126" w:rsidR="00626264" w:rsidRPr="003D6166" w:rsidRDefault="00B65D66" w:rsidP="0062626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65D66">
              <w:rPr>
                <w:rFonts w:cs="Arial"/>
                <w:sz w:val="22"/>
                <w:szCs w:val="22"/>
              </w:rPr>
              <w:t xml:space="preserve">St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Monica'nın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CiW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Okulu'nun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mevcut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Ysgol Mynydd Bychan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sitesine</w:t>
            </w:r>
            <w:proofErr w:type="spellEnd"/>
            <w:r w:rsidRPr="00B65D6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65D66">
              <w:rPr>
                <w:rFonts w:cs="Arial"/>
                <w:sz w:val="22"/>
                <w:szCs w:val="22"/>
              </w:rPr>
              <w:t>aktarılması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ve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okulda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kreş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hizmetinin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sağlanması</w:t>
            </w:r>
            <w:proofErr w:type="spellEnd"/>
          </w:p>
          <w:p w14:paraId="66F23EF6" w14:textId="1A2E07AC" w:rsidR="00626264" w:rsidRPr="003D6166" w:rsidRDefault="00585923" w:rsidP="0062626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85923">
              <w:rPr>
                <w:rFonts w:cs="Arial"/>
                <w:sz w:val="22"/>
                <w:szCs w:val="22"/>
              </w:rPr>
              <w:t xml:space="preserve">Ysgol Mynydd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Bychan'ın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mevcut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Allensbank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Okulu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sitesine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aktarılması</w:t>
            </w:r>
            <w:proofErr w:type="spellEnd"/>
            <w:r w:rsidR="00626264" w:rsidRPr="003D6166">
              <w:rPr>
                <w:rFonts w:cs="Arial"/>
                <w:sz w:val="22"/>
                <w:szCs w:val="22"/>
              </w:rPr>
              <w:t xml:space="preserve"> </w:t>
            </w:r>
          </w:p>
          <w:p w14:paraId="76664200" w14:textId="7A5425E9" w:rsidR="00626264" w:rsidRPr="003D6166" w:rsidRDefault="00585923" w:rsidP="00626264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85923">
              <w:rPr>
                <w:rFonts w:cs="Arial"/>
                <w:sz w:val="22"/>
                <w:szCs w:val="22"/>
              </w:rPr>
              <w:t xml:space="preserve">Ysgol Mynydd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Bychan'ın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kapasitesinin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192'den 420'ye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çıkarılması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ve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585923">
              <w:rPr>
                <w:rFonts w:cs="Arial"/>
                <w:sz w:val="22"/>
                <w:szCs w:val="22"/>
              </w:rPr>
              <w:t xml:space="preserve">Ysgol Mynydd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Bychan'daki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kreş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sayısının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64'ten 96'ya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çıkarılması</w:t>
            </w:r>
            <w:proofErr w:type="spellEnd"/>
          </w:p>
          <w:p w14:paraId="4BFEE3A6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26264" w:rsidRPr="004A08A4" w14:paraId="157B27D5" w14:textId="77777777" w:rsidTr="004260DA">
        <w:tc>
          <w:tcPr>
            <w:tcW w:w="1502" w:type="dxa"/>
          </w:tcPr>
          <w:p w14:paraId="47C6A25B" w14:textId="41C3FD6E" w:rsidR="00626264" w:rsidRPr="004A08A4" w:rsidRDefault="00585923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Evet</w:t>
            </w:r>
          </w:p>
        </w:tc>
        <w:tc>
          <w:tcPr>
            <w:tcW w:w="761" w:type="dxa"/>
          </w:tcPr>
          <w:p w14:paraId="2A4F455E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3E24E57D" w14:textId="63B446EE" w:rsidR="00626264" w:rsidRPr="004A08A4" w:rsidRDefault="00585923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Hayır</w:t>
            </w:r>
            <w:proofErr w:type="spellEnd"/>
          </w:p>
        </w:tc>
        <w:tc>
          <w:tcPr>
            <w:tcW w:w="709" w:type="dxa"/>
          </w:tcPr>
          <w:p w14:paraId="2884CB0C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096E4EA6" w14:textId="7A31FFAA" w:rsidR="00626264" w:rsidRPr="004A08A4" w:rsidRDefault="00585923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Bir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fikrim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yok</w:t>
            </w:r>
          </w:p>
        </w:tc>
        <w:tc>
          <w:tcPr>
            <w:tcW w:w="799" w:type="dxa"/>
          </w:tcPr>
          <w:p w14:paraId="67CBEE20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26264" w:rsidRPr="004A08A4" w14:paraId="7AEF3843" w14:textId="77777777" w:rsidTr="004260DA">
        <w:tc>
          <w:tcPr>
            <w:tcW w:w="9016" w:type="dxa"/>
            <w:gridSpan w:val="6"/>
          </w:tcPr>
          <w:p w14:paraId="30B3C091" w14:textId="71622403" w:rsidR="00626264" w:rsidRPr="004A08A4" w:rsidRDefault="00585923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Lütfen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nedenini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açıklayınız</w:t>
            </w:r>
            <w:proofErr w:type="spellEnd"/>
          </w:p>
        </w:tc>
      </w:tr>
      <w:tr w:rsidR="00626264" w:rsidRPr="004A08A4" w14:paraId="75DC0BC6" w14:textId="77777777" w:rsidTr="004260DA">
        <w:tc>
          <w:tcPr>
            <w:tcW w:w="9016" w:type="dxa"/>
            <w:gridSpan w:val="6"/>
          </w:tcPr>
          <w:p w14:paraId="464E6E61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9ED6BCF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44DC59B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6A2AA3F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969EBAF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F836645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EF77321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608A1D1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43486E6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E27F354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DAECC2F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02B600D3" w14:textId="287954D5" w:rsidR="00626264" w:rsidRDefault="00626264" w:rsidP="00626264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4A08A4" w14:paraId="46AE6BDF" w14:textId="77777777" w:rsidTr="004260DA">
        <w:tc>
          <w:tcPr>
            <w:tcW w:w="9016" w:type="dxa"/>
            <w:gridSpan w:val="6"/>
          </w:tcPr>
          <w:p w14:paraId="1B4A5D72" w14:textId="6A908521" w:rsidR="00626264" w:rsidRPr="002E2599" w:rsidRDefault="00585923" w:rsidP="004260D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>Seçenek</w:t>
            </w:r>
            <w:proofErr w:type="spellEnd"/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>destekliyor</w:t>
            </w:r>
            <w:proofErr w:type="spellEnd"/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>musunuz</w:t>
            </w:r>
            <w:proofErr w:type="spellEnd"/>
            <w:r w:rsidR="0062626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0EEF9A23" w14:textId="77777777" w:rsidR="00626264" w:rsidRPr="00992C64" w:rsidRDefault="00626264" w:rsidP="004260DA"/>
          <w:p w14:paraId="18F8F248" w14:textId="41C79B2D" w:rsidR="00626264" w:rsidRPr="003D6166" w:rsidRDefault="00585923" w:rsidP="006262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585923">
              <w:rPr>
                <w:rFonts w:cs="Arial"/>
                <w:sz w:val="22"/>
                <w:szCs w:val="22"/>
              </w:rPr>
              <w:t xml:space="preserve">Allensbank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ve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Gladstone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Okullarının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paylaşılan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bir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sitede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birlikte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konumlandırılması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>:</w:t>
            </w:r>
          </w:p>
          <w:p w14:paraId="21736529" w14:textId="1BE43993" w:rsidR="00626264" w:rsidRPr="003D6166" w:rsidRDefault="00585923" w:rsidP="00626264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cs="Arial"/>
                <w:sz w:val="22"/>
                <w:szCs w:val="22"/>
              </w:rPr>
            </w:pPr>
            <w:r w:rsidRPr="00585923">
              <w:rPr>
                <w:rFonts w:cs="Arial"/>
                <w:sz w:val="22"/>
                <w:szCs w:val="22"/>
              </w:rPr>
              <w:t xml:space="preserve">Allensbank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Okulu'nun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mevcut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paylaşılan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Gladstone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Okulu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/ St Monica's CiW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Okulu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sitesine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taşınması</w:t>
            </w:r>
            <w:proofErr w:type="spellEnd"/>
            <w:r w:rsidR="00626264" w:rsidRPr="003D6166">
              <w:rPr>
                <w:rFonts w:cs="Arial"/>
                <w:sz w:val="22"/>
                <w:szCs w:val="22"/>
              </w:rPr>
              <w:t xml:space="preserve"> </w:t>
            </w:r>
          </w:p>
          <w:p w14:paraId="62FCA7CA" w14:textId="6C7737EE" w:rsidR="00626264" w:rsidRPr="003D6166" w:rsidRDefault="00585923" w:rsidP="00626264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cs="Arial"/>
                <w:sz w:val="22"/>
                <w:szCs w:val="22"/>
              </w:rPr>
            </w:pPr>
            <w:r w:rsidRPr="00585923">
              <w:rPr>
                <w:rFonts w:cs="Arial"/>
                <w:sz w:val="22"/>
                <w:szCs w:val="22"/>
              </w:rPr>
              <w:t xml:space="preserve">Allensbank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Okulu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kapasitesinin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315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kişiden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210 yere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düşürülmesi</w:t>
            </w:r>
            <w:proofErr w:type="spellEnd"/>
            <w:r w:rsidR="00626264" w:rsidRPr="003D6166">
              <w:rPr>
                <w:rFonts w:cs="Arial"/>
                <w:sz w:val="22"/>
                <w:szCs w:val="22"/>
              </w:rPr>
              <w:t xml:space="preserve"> </w:t>
            </w:r>
          </w:p>
          <w:p w14:paraId="11BDDEAE" w14:textId="24FCAFCE" w:rsidR="00626264" w:rsidRPr="003D6166" w:rsidRDefault="00585923" w:rsidP="00626264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cs="Arial"/>
                <w:sz w:val="22"/>
                <w:szCs w:val="22"/>
              </w:rPr>
            </w:pPr>
            <w:proofErr w:type="spellStart"/>
            <w:r w:rsidRPr="00585923">
              <w:rPr>
                <w:rFonts w:cs="Arial"/>
                <w:sz w:val="22"/>
                <w:szCs w:val="22"/>
              </w:rPr>
              <w:t>Okulda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kreş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hizmetine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son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verilerek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Allensbank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İlkokulunun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yaş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aralığının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3-11'den 4-11'e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düşürülmesi</w:t>
            </w:r>
            <w:proofErr w:type="spellEnd"/>
          </w:p>
          <w:p w14:paraId="3C147B13" w14:textId="2A7C4AD6" w:rsidR="00626264" w:rsidRPr="003D6166" w:rsidRDefault="00585923" w:rsidP="00626264">
            <w:pPr>
              <w:pStyle w:val="ListParagraph"/>
              <w:numPr>
                <w:ilvl w:val="0"/>
                <w:numId w:val="1"/>
              </w:numPr>
              <w:ind w:left="731" w:hanging="284"/>
              <w:rPr>
                <w:rFonts w:cs="Arial"/>
                <w:sz w:val="22"/>
                <w:szCs w:val="22"/>
              </w:rPr>
            </w:pPr>
            <w:r w:rsidRPr="00585923">
              <w:rPr>
                <w:rFonts w:cs="Arial"/>
                <w:sz w:val="22"/>
                <w:szCs w:val="22"/>
              </w:rPr>
              <w:t xml:space="preserve">Gladstone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Okulu'ndaki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kreş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sayısının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64'ten 96'ya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yükseltilmesi</w:t>
            </w:r>
            <w:proofErr w:type="spellEnd"/>
          </w:p>
          <w:p w14:paraId="78C254C7" w14:textId="72F8B1D7" w:rsidR="00626264" w:rsidRPr="003D6166" w:rsidRDefault="00585923" w:rsidP="0062626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85923">
              <w:rPr>
                <w:rFonts w:cs="Arial"/>
                <w:sz w:val="22"/>
                <w:szCs w:val="22"/>
              </w:rPr>
              <w:t xml:space="preserve">St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Monica'nın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CiW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Okulu'nun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mevcut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Ysgol Mynydd Bychan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sitesine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aktarılması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ve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okulda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kreş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hizmeti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sağlanması</w:t>
            </w:r>
            <w:proofErr w:type="spellEnd"/>
          </w:p>
          <w:p w14:paraId="523B3E11" w14:textId="40F83FEF" w:rsidR="00626264" w:rsidRPr="003D6166" w:rsidRDefault="00585923" w:rsidP="0062626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85923">
              <w:rPr>
                <w:rFonts w:cs="Arial"/>
                <w:sz w:val="22"/>
                <w:szCs w:val="22"/>
              </w:rPr>
              <w:t xml:space="preserve">Ysgol Mynydd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Bychan'ım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mevcut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Allensbank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Okulu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sitesine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aktarılması</w:t>
            </w:r>
            <w:proofErr w:type="spellEnd"/>
            <w:r w:rsidR="00626264" w:rsidRPr="003D6166">
              <w:rPr>
                <w:rFonts w:cs="Arial"/>
                <w:sz w:val="22"/>
                <w:szCs w:val="22"/>
              </w:rPr>
              <w:t xml:space="preserve"> </w:t>
            </w:r>
          </w:p>
          <w:p w14:paraId="45C9020B" w14:textId="2213C976" w:rsidR="00626264" w:rsidRPr="003D6166" w:rsidRDefault="00585923" w:rsidP="0062626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85923">
              <w:rPr>
                <w:rFonts w:cs="Arial"/>
                <w:sz w:val="22"/>
                <w:szCs w:val="22"/>
              </w:rPr>
              <w:t xml:space="preserve">Ysgol Mynydd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Bychan'ın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kapasitesinin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192'den 420'ye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çıkarılması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ve</w:t>
            </w:r>
            <w:proofErr w:type="spellEnd"/>
            <w:r>
              <w:t xml:space="preserve"> </w:t>
            </w:r>
            <w:r w:rsidRPr="00585923">
              <w:rPr>
                <w:rFonts w:cs="Arial"/>
                <w:sz w:val="22"/>
                <w:szCs w:val="22"/>
              </w:rPr>
              <w:t xml:space="preserve">Ysgol Mynydd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Bychan'daki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kreş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sayısının</w:t>
            </w:r>
            <w:proofErr w:type="spellEnd"/>
            <w:r w:rsidRPr="00585923">
              <w:rPr>
                <w:rFonts w:cs="Arial"/>
                <w:sz w:val="22"/>
                <w:szCs w:val="22"/>
              </w:rPr>
              <w:t xml:space="preserve"> 64'ten 96'ya </w:t>
            </w:r>
            <w:proofErr w:type="spellStart"/>
            <w:r w:rsidRPr="00585923">
              <w:rPr>
                <w:rFonts w:cs="Arial"/>
                <w:sz w:val="22"/>
                <w:szCs w:val="22"/>
              </w:rPr>
              <w:t>çıkarılması</w:t>
            </w:r>
            <w:proofErr w:type="spellEnd"/>
          </w:p>
          <w:p w14:paraId="4B60411A" w14:textId="77777777" w:rsidR="00626264" w:rsidRPr="00455EDF" w:rsidRDefault="00626264" w:rsidP="004260DA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626264" w:rsidRPr="004A08A4" w14:paraId="46F4C679" w14:textId="77777777" w:rsidTr="004260DA">
        <w:tc>
          <w:tcPr>
            <w:tcW w:w="1502" w:type="dxa"/>
          </w:tcPr>
          <w:p w14:paraId="2C6D134B" w14:textId="679B5957" w:rsidR="00626264" w:rsidRPr="004A08A4" w:rsidRDefault="00C87D16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Evet</w:t>
            </w:r>
          </w:p>
        </w:tc>
        <w:tc>
          <w:tcPr>
            <w:tcW w:w="761" w:type="dxa"/>
          </w:tcPr>
          <w:p w14:paraId="6F89F072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19DA3B34" w14:textId="0E7D7167" w:rsidR="00626264" w:rsidRPr="004A08A4" w:rsidRDefault="00C87D16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Hayır</w:t>
            </w:r>
            <w:proofErr w:type="spellEnd"/>
          </w:p>
        </w:tc>
        <w:tc>
          <w:tcPr>
            <w:tcW w:w="709" w:type="dxa"/>
          </w:tcPr>
          <w:p w14:paraId="641E020B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6E415D20" w14:textId="617A9E6A" w:rsidR="00626264" w:rsidRPr="004A08A4" w:rsidRDefault="00C87D16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Bir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fikrim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yok</w:t>
            </w:r>
          </w:p>
        </w:tc>
        <w:tc>
          <w:tcPr>
            <w:tcW w:w="799" w:type="dxa"/>
          </w:tcPr>
          <w:p w14:paraId="5C9E7B80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26264" w:rsidRPr="004A08A4" w14:paraId="37CC4919" w14:textId="77777777" w:rsidTr="004260DA">
        <w:tc>
          <w:tcPr>
            <w:tcW w:w="9016" w:type="dxa"/>
            <w:gridSpan w:val="6"/>
          </w:tcPr>
          <w:p w14:paraId="376EFC28" w14:textId="0CC97C7F" w:rsidR="00626264" w:rsidRPr="004A08A4" w:rsidRDefault="00C87D16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Lütfen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nedenini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açıklayınız</w:t>
            </w:r>
            <w:proofErr w:type="spellEnd"/>
          </w:p>
        </w:tc>
      </w:tr>
      <w:tr w:rsidR="00626264" w:rsidRPr="004A08A4" w14:paraId="07241492" w14:textId="77777777" w:rsidTr="004260DA">
        <w:tc>
          <w:tcPr>
            <w:tcW w:w="9016" w:type="dxa"/>
            <w:gridSpan w:val="6"/>
          </w:tcPr>
          <w:p w14:paraId="331D1142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D2BEE42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9605FA7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1423EF2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5758303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82FCD4E" w14:textId="77777777" w:rsidR="0062626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CE3DA31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C364DC3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A520204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0E35D299" w14:textId="77777777" w:rsidR="00626264" w:rsidRDefault="00626264" w:rsidP="00626264">
      <w:pPr>
        <w:rPr>
          <w:rFonts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4A08A4" w14:paraId="1ACF61F6" w14:textId="77777777" w:rsidTr="004260DA">
        <w:tc>
          <w:tcPr>
            <w:tcW w:w="9016" w:type="dxa"/>
            <w:gridSpan w:val="6"/>
          </w:tcPr>
          <w:p w14:paraId="41DCFBD8" w14:textId="043B3B09" w:rsidR="00626264" w:rsidRDefault="00C87D16" w:rsidP="004260D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>Seçenek</w:t>
            </w:r>
            <w:proofErr w:type="spellEnd"/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ü</w:t>
            </w:r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>destekliyor</w:t>
            </w:r>
            <w:proofErr w:type="spellEnd"/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5923">
              <w:rPr>
                <w:rFonts w:ascii="Arial" w:hAnsi="Arial" w:cs="Arial"/>
                <w:b/>
                <w:bCs/>
                <w:sz w:val="24"/>
                <w:szCs w:val="24"/>
              </w:rPr>
              <w:t>musunuz</w:t>
            </w:r>
            <w:proofErr w:type="spellEnd"/>
            <w:r w:rsidR="0062626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55B65327" w14:textId="77777777" w:rsidR="00626264" w:rsidRDefault="00626264" w:rsidP="004260D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EA0D629" w14:textId="0724207A" w:rsidR="00626264" w:rsidRPr="003D6166" w:rsidRDefault="00C87D16" w:rsidP="0062626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87D16">
              <w:rPr>
                <w:rFonts w:cs="Arial"/>
                <w:sz w:val="22"/>
                <w:szCs w:val="22"/>
              </w:rPr>
              <w:t xml:space="preserve">Allensbank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Okulu'nun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mevcut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Ysgol Mynydd Bychan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sitesine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aktarılması</w:t>
            </w:r>
            <w:proofErr w:type="spellEnd"/>
          </w:p>
          <w:p w14:paraId="0B44B851" w14:textId="7243A26D" w:rsidR="00626264" w:rsidRPr="003D6166" w:rsidRDefault="00C87D16" w:rsidP="0062626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87D16">
              <w:rPr>
                <w:rFonts w:cs="Arial"/>
                <w:sz w:val="22"/>
                <w:szCs w:val="22"/>
              </w:rPr>
              <w:t xml:space="preserve">Allensbank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Okulu'nun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kapasitesinin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315'ten 192'ye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düşürülmesi</w:t>
            </w:r>
            <w:proofErr w:type="spellEnd"/>
          </w:p>
          <w:p w14:paraId="665FB199" w14:textId="480562C0" w:rsidR="00626264" w:rsidRPr="003D6166" w:rsidRDefault="00C87D16" w:rsidP="0062626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C87D16">
              <w:rPr>
                <w:rFonts w:cs="Arial"/>
                <w:sz w:val="22"/>
                <w:szCs w:val="22"/>
              </w:rPr>
              <w:t xml:space="preserve">Ysgol Mynydd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Bychan'ın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mevcut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Allensbank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İlköğretim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Okulu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sitesine</w:t>
            </w:r>
            <w:proofErr w:type="spellEnd"/>
            <w:r w:rsidRPr="00C87D1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87D16">
              <w:rPr>
                <w:rFonts w:cs="Arial"/>
                <w:sz w:val="22"/>
                <w:szCs w:val="22"/>
              </w:rPr>
              <w:t>aktarılması</w:t>
            </w:r>
            <w:proofErr w:type="spellEnd"/>
            <w:r w:rsidR="00626264" w:rsidRPr="003D6166">
              <w:rPr>
                <w:rFonts w:cs="Arial"/>
                <w:sz w:val="22"/>
                <w:szCs w:val="22"/>
              </w:rPr>
              <w:t xml:space="preserve"> </w:t>
            </w:r>
          </w:p>
          <w:p w14:paraId="002D20F0" w14:textId="0305E386" w:rsidR="00626264" w:rsidRPr="003D6166" w:rsidRDefault="003B79B0" w:rsidP="0062626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3B79B0">
              <w:rPr>
                <w:rFonts w:cs="Arial"/>
                <w:sz w:val="22"/>
                <w:szCs w:val="22"/>
              </w:rPr>
              <w:t xml:space="preserve">Ysgol Mynydd </w:t>
            </w:r>
            <w:proofErr w:type="spellStart"/>
            <w:r w:rsidRPr="003B79B0">
              <w:rPr>
                <w:rFonts w:cs="Arial"/>
                <w:sz w:val="22"/>
                <w:szCs w:val="22"/>
              </w:rPr>
              <w:t>Bychan'ın</w:t>
            </w:r>
            <w:proofErr w:type="spellEnd"/>
            <w:r w:rsidRPr="003B79B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79B0">
              <w:rPr>
                <w:rFonts w:cs="Arial"/>
                <w:sz w:val="22"/>
                <w:szCs w:val="22"/>
              </w:rPr>
              <w:t>kapasitesinin</w:t>
            </w:r>
            <w:proofErr w:type="spellEnd"/>
            <w:r w:rsidRPr="003B79B0">
              <w:rPr>
                <w:rFonts w:cs="Arial"/>
                <w:sz w:val="22"/>
                <w:szCs w:val="22"/>
              </w:rPr>
              <w:t xml:space="preserve"> 192'den 420'ye </w:t>
            </w:r>
            <w:proofErr w:type="spellStart"/>
            <w:r w:rsidRPr="003B79B0">
              <w:rPr>
                <w:rFonts w:cs="Arial"/>
                <w:sz w:val="22"/>
                <w:szCs w:val="22"/>
              </w:rPr>
              <w:t>çıkarılması</w:t>
            </w:r>
            <w:proofErr w:type="spellEnd"/>
          </w:p>
          <w:p w14:paraId="5E554F4F" w14:textId="08E8E0F3" w:rsidR="00626264" w:rsidRPr="003D6166" w:rsidRDefault="003B79B0" w:rsidP="0062626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3B79B0">
              <w:rPr>
                <w:rFonts w:cs="Arial"/>
                <w:sz w:val="22"/>
                <w:szCs w:val="22"/>
              </w:rPr>
              <w:t xml:space="preserve">Ysgol Mynydd </w:t>
            </w:r>
            <w:proofErr w:type="spellStart"/>
            <w:r w:rsidRPr="003B79B0">
              <w:rPr>
                <w:rFonts w:cs="Arial"/>
                <w:sz w:val="22"/>
                <w:szCs w:val="22"/>
              </w:rPr>
              <w:t>Bychan'daki</w:t>
            </w:r>
            <w:proofErr w:type="spellEnd"/>
            <w:r w:rsidRPr="003B79B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79B0">
              <w:rPr>
                <w:rFonts w:cs="Arial"/>
                <w:sz w:val="22"/>
                <w:szCs w:val="22"/>
              </w:rPr>
              <w:t>kreş</w:t>
            </w:r>
            <w:proofErr w:type="spellEnd"/>
            <w:r w:rsidRPr="003B79B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B79B0">
              <w:rPr>
                <w:rFonts w:cs="Arial"/>
                <w:sz w:val="22"/>
                <w:szCs w:val="22"/>
              </w:rPr>
              <w:t>sayısının</w:t>
            </w:r>
            <w:proofErr w:type="spellEnd"/>
            <w:r w:rsidRPr="003B79B0">
              <w:rPr>
                <w:rFonts w:cs="Arial"/>
                <w:sz w:val="22"/>
                <w:szCs w:val="22"/>
              </w:rPr>
              <w:t xml:space="preserve"> 64'ten 96'ya </w:t>
            </w:r>
            <w:proofErr w:type="spellStart"/>
            <w:r w:rsidRPr="003B79B0">
              <w:rPr>
                <w:rFonts w:cs="Arial"/>
                <w:sz w:val="22"/>
                <w:szCs w:val="22"/>
              </w:rPr>
              <w:t>çıkarılması</w:t>
            </w:r>
            <w:proofErr w:type="spellEnd"/>
          </w:p>
          <w:p w14:paraId="09D0656B" w14:textId="77777777" w:rsidR="00626264" w:rsidRPr="004A08A4" w:rsidRDefault="00626264" w:rsidP="004260DA">
            <w:pPr>
              <w:ind w:left="30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26264" w:rsidRPr="004A08A4" w14:paraId="6BE3F078" w14:textId="77777777" w:rsidTr="004260DA">
        <w:tc>
          <w:tcPr>
            <w:tcW w:w="1502" w:type="dxa"/>
          </w:tcPr>
          <w:p w14:paraId="20EDD4AA" w14:textId="6C9916B4" w:rsidR="00626264" w:rsidRPr="004A08A4" w:rsidRDefault="00C87D16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Evet</w:t>
            </w:r>
          </w:p>
        </w:tc>
        <w:tc>
          <w:tcPr>
            <w:tcW w:w="761" w:type="dxa"/>
          </w:tcPr>
          <w:p w14:paraId="5F043D5F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40B34785" w14:textId="111BD49F" w:rsidR="00626264" w:rsidRPr="004A08A4" w:rsidRDefault="00C87D16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Hayır</w:t>
            </w:r>
            <w:proofErr w:type="spellEnd"/>
          </w:p>
        </w:tc>
        <w:tc>
          <w:tcPr>
            <w:tcW w:w="709" w:type="dxa"/>
          </w:tcPr>
          <w:p w14:paraId="38CB8345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7277D29E" w14:textId="3D25C9F6" w:rsidR="00626264" w:rsidRPr="004A08A4" w:rsidRDefault="00C87D16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Bir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fikrim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yok</w:t>
            </w:r>
          </w:p>
        </w:tc>
        <w:tc>
          <w:tcPr>
            <w:tcW w:w="799" w:type="dxa"/>
          </w:tcPr>
          <w:p w14:paraId="79D7EE75" w14:textId="77777777" w:rsidR="00626264" w:rsidRPr="004A08A4" w:rsidRDefault="00626264" w:rsidP="004260DA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26264" w:rsidRPr="004A08A4" w14:paraId="18AE72B6" w14:textId="77777777" w:rsidTr="004260DA">
        <w:tc>
          <w:tcPr>
            <w:tcW w:w="9016" w:type="dxa"/>
            <w:gridSpan w:val="6"/>
          </w:tcPr>
          <w:p w14:paraId="228D1013" w14:textId="6668D9AE" w:rsidR="00626264" w:rsidRPr="004A08A4" w:rsidRDefault="00C87D16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Lütfen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nedenini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açıklayınız</w:t>
            </w:r>
            <w:proofErr w:type="spellEnd"/>
          </w:p>
        </w:tc>
      </w:tr>
      <w:tr w:rsidR="00626264" w:rsidRPr="004A08A4" w14:paraId="77E3AD15" w14:textId="77777777" w:rsidTr="004260DA">
        <w:tc>
          <w:tcPr>
            <w:tcW w:w="9016" w:type="dxa"/>
            <w:gridSpan w:val="6"/>
          </w:tcPr>
          <w:p w14:paraId="7773605E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044F574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10892DFF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79B654B8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62DD02D0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53C1DC06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4F22B2B0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012DE1FB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58431E11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21E561BF" w14:textId="77777777" w:rsidR="00626264" w:rsidRPr="00557AF2" w:rsidRDefault="00626264" w:rsidP="004260DA">
            <w:pPr>
              <w:rPr>
                <w:rFonts w:cs="Arial"/>
                <w:b/>
                <w:bCs/>
              </w:rPr>
            </w:pPr>
          </w:p>
        </w:tc>
      </w:tr>
    </w:tbl>
    <w:p w14:paraId="7473F084" w14:textId="77777777" w:rsidR="00626264" w:rsidRDefault="00626264" w:rsidP="0062626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264" w:rsidRPr="00B712DF" w14:paraId="6B6CE211" w14:textId="77777777" w:rsidTr="004260DA">
        <w:tc>
          <w:tcPr>
            <w:tcW w:w="9016" w:type="dxa"/>
          </w:tcPr>
          <w:p w14:paraId="1EDEFBC1" w14:textId="5AFECB00" w:rsidR="00626264" w:rsidRPr="003C3CAE" w:rsidRDefault="003B79B0" w:rsidP="004260D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25031029"/>
            <w:proofErr w:type="spellStart"/>
            <w:r w:rsidRPr="003B79B0">
              <w:rPr>
                <w:rFonts w:ascii="Arial" w:hAnsi="Arial" w:cs="Arial"/>
                <w:b/>
                <w:sz w:val="24"/>
                <w:szCs w:val="24"/>
              </w:rPr>
              <w:t>Önerilen</w:t>
            </w:r>
            <w:proofErr w:type="spellEnd"/>
            <w:r w:rsidRPr="003B7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sz w:val="24"/>
                <w:szCs w:val="24"/>
              </w:rPr>
              <w:t>seçenekler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için</w:t>
            </w:r>
            <w:proofErr w:type="spellEnd"/>
            <w:r w:rsidRPr="003B7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sz w:val="24"/>
                <w:szCs w:val="24"/>
              </w:rPr>
              <w:t>herhangi</w:t>
            </w:r>
            <w:proofErr w:type="spellEnd"/>
            <w:r w:rsidRPr="003B7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sz w:val="24"/>
                <w:szCs w:val="24"/>
              </w:rPr>
              <w:t>bir</w:t>
            </w:r>
            <w:proofErr w:type="spellEnd"/>
            <w:r w:rsidRPr="003B7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sz w:val="24"/>
                <w:szCs w:val="24"/>
              </w:rPr>
              <w:t>değişiklik</w:t>
            </w:r>
            <w:proofErr w:type="spellEnd"/>
            <w:r w:rsidRPr="003B7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sz w:val="24"/>
                <w:szCs w:val="24"/>
              </w:rPr>
              <w:t>veya</w:t>
            </w:r>
            <w:proofErr w:type="spellEnd"/>
            <w:r w:rsidRPr="003B7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sz w:val="24"/>
                <w:szCs w:val="24"/>
              </w:rPr>
              <w:t>alternatif</w:t>
            </w:r>
            <w:proofErr w:type="spellEnd"/>
            <w:r w:rsidRPr="003B7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sz w:val="24"/>
                <w:szCs w:val="24"/>
              </w:rPr>
              <w:t>önermek</w:t>
            </w:r>
            <w:proofErr w:type="spellEnd"/>
            <w:r w:rsidRPr="003B7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sz w:val="24"/>
                <w:szCs w:val="24"/>
              </w:rPr>
              <w:t>ister</w:t>
            </w:r>
            <w:proofErr w:type="spellEnd"/>
            <w:r w:rsidRPr="003B7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sz w:val="24"/>
                <w:szCs w:val="24"/>
              </w:rPr>
              <w:t>misiniz</w:t>
            </w:r>
            <w:proofErr w:type="spellEnd"/>
            <w:r w:rsidRPr="003B79B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26264" w:rsidRPr="004A08A4" w14:paraId="1BC9FD23" w14:textId="77777777" w:rsidTr="004260DA">
        <w:tc>
          <w:tcPr>
            <w:tcW w:w="9016" w:type="dxa"/>
          </w:tcPr>
          <w:p w14:paraId="4B29A6E7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17F4C828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24AF7103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798F48B1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08E4AEE2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4815BBE3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04D5DE9E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</w:tc>
      </w:tr>
      <w:tr w:rsidR="00626264" w:rsidRPr="004A08A4" w14:paraId="4FE58CF6" w14:textId="77777777" w:rsidTr="004260DA">
        <w:tc>
          <w:tcPr>
            <w:tcW w:w="9016" w:type="dxa"/>
          </w:tcPr>
          <w:p w14:paraId="2F00E1DC" w14:textId="7F9653F5" w:rsidR="00626264" w:rsidRPr="008836FA" w:rsidRDefault="003B79B0" w:rsidP="004260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Eğer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varsa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bu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değişiklikler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bu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topluluklardaki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çocuklar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ve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gençler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için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Seçenek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1, 2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veya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3'ten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daha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fazla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nasıl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faydalı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olur</w:t>
            </w:r>
            <w:proofErr w:type="spellEnd"/>
            <w:r w:rsidRPr="003B79B0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626264" w:rsidRPr="004A08A4" w14:paraId="53F389EA" w14:textId="77777777" w:rsidTr="004260DA">
        <w:tc>
          <w:tcPr>
            <w:tcW w:w="9016" w:type="dxa"/>
          </w:tcPr>
          <w:p w14:paraId="345DA39E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075AAD9B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3CC2D88B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19FA200B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2BAC0DC7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02996596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51DADA3F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</w:tc>
      </w:tr>
      <w:bookmarkEnd w:id="0"/>
    </w:tbl>
    <w:p w14:paraId="40FEBD7C" w14:textId="77777777" w:rsidR="00626264" w:rsidRDefault="00626264" w:rsidP="0062626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264" w:rsidRPr="004A08A4" w14:paraId="3B961B5B" w14:textId="77777777" w:rsidTr="004260DA">
        <w:tc>
          <w:tcPr>
            <w:tcW w:w="9016" w:type="dxa"/>
          </w:tcPr>
          <w:p w14:paraId="07B811F8" w14:textId="0ABA87DA" w:rsidR="00626264" w:rsidRPr="003C3CAE" w:rsidRDefault="003B79B0" w:rsidP="004260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İlave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bir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yorum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yapmak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ister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misiniz</w:t>
            </w:r>
            <w:proofErr w:type="spellEnd"/>
            <w:r w:rsidR="0062626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626264" w:rsidRPr="004A08A4" w14:paraId="2C5DACF6" w14:textId="77777777" w:rsidTr="008C03DD">
        <w:trPr>
          <w:trHeight w:val="1677"/>
        </w:trPr>
        <w:tc>
          <w:tcPr>
            <w:tcW w:w="9016" w:type="dxa"/>
          </w:tcPr>
          <w:p w14:paraId="08A437BF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1EFB4B04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2979ADE0" w14:textId="77777777" w:rsidR="0062626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3C10208C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51BD8136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6E12D319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  <w:p w14:paraId="63396828" w14:textId="77777777" w:rsidR="00626264" w:rsidRPr="004A08A4" w:rsidRDefault="00626264" w:rsidP="004260DA">
            <w:pPr>
              <w:rPr>
                <w:rFonts w:ascii="FSAlbert" w:hAnsi="FSAlbert"/>
                <w:sz w:val="24"/>
                <w:szCs w:val="24"/>
              </w:rPr>
            </w:pPr>
          </w:p>
        </w:tc>
      </w:tr>
    </w:tbl>
    <w:p w14:paraId="20C11876" w14:textId="77777777" w:rsidR="00626264" w:rsidRPr="004A08A4" w:rsidRDefault="00626264" w:rsidP="00626264">
      <w:pPr>
        <w:rPr>
          <w:rFonts w:ascii="Arial" w:hAnsi="Arial" w:cs="Arial"/>
        </w:rPr>
      </w:pPr>
    </w:p>
    <w:p w14:paraId="2AD41819" w14:textId="247C9056" w:rsidR="00626264" w:rsidRPr="004A08A4" w:rsidRDefault="003B79B0" w:rsidP="0062626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İsim</w:t>
      </w:r>
      <w:proofErr w:type="spellEnd"/>
      <w:r w:rsidR="00626264" w:rsidRPr="004A08A4">
        <w:rPr>
          <w:rFonts w:ascii="Arial" w:hAnsi="Arial" w:cs="Arial"/>
          <w:szCs w:val="24"/>
        </w:rPr>
        <w:t xml:space="preserve"> ____________________________________________________________________</w:t>
      </w:r>
      <w:r w:rsidR="00626264" w:rsidRPr="004A08A4">
        <w:rPr>
          <w:rFonts w:ascii="Arial" w:hAnsi="Arial" w:cs="Arial"/>
          <w:sz w:val="20"/>
        </w:rPr>
        <w:br/>
      </w:r>
      <w:r w:rsidR="00626264" w:rsidRPr="004A08A4">
        <w:rPr>
          <w:rFonts w:ascii="Arial" w:hAnsi="Arial" w:cs="Arial"/>
          <w:szCs w:val="24"/>
        </w:rPr>
        <w:t>Adres___________________________________________________________________</w:t>
      </w:r>
      <w:r w:rsidR="00626264" w:rsidRPr="004A08A4">
        <w:rPr>
          <w:rFonts w:ascii="Arial" w:hAnsi="Arial" w:cs="Arial"/>
          <w:sz w:val="20"/>
        </w:rPr>
        <w:br/>
      </w:r>
      <w:r w:rsidR="00626264" w:rsidRPr="004A08A4">
        <w:rPr>
          <w:rFonts w:ascii="Arial" w:hAnsi="Arial" w:cs="Arial"/>
          <w:szCs w:val="24"/>
        </w:rPr>
        <w:t>Post</w:t>
      </w:r>
      <w:r>
        <w:rPr>
          <w:rFonts w:ascii="Arial" w:hAnsi="Arial" w:cs="Arial"/>
          <w:szCs w:val="24"/>
        </w:rPr>
        <w:t>a</w:t>
      </w:r>
      <w:r w:rsidR="00626264" w:rsidRPr="004A08A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K</w:t>
      </w:r>
      <w:r w:rsidR="00626264" w:rsidRPr="004A08A4">
        <w:rPr>
          <w:rFonts w:ascii="Arial" w:hAnsi="Arial" w:cs="Arial"/>
          <w:szCs w:val="24"/>
        </w:rPr>
        <w:t>od</w:t>
      </w:r>
      <w:r>
        <w:rPr>
          <w:rFonts w:ascii="Arial" w:hAnsi="Arial" w:cs="Arial"/>
          <w:szCs w:val="24"/>
        </w:rPr>
        <w:t>u</w:t>
      </w:r>
      <w:r w:rsidR="00626264" w:rsidRPr="004A08A4">
        <w:rPr>
          <w:rFonts w:ascii="Arial" w:hAnsi="Arial" w:cs="Arial"/>
          <w:szCs w:val="24"/>
        </w:rPr>
        <w:t>_________________________________________________________________</w:t>
      </w:r>
    </w:p>
    <w:p w14:paraId="25AD3786" w14:textId="0D794C7D" w:rsidR="00626264" w:rsidRDefault="003B79B0" w:rsidP="0062626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istişareye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yanıt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göndermek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için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tarih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30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Haziran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2023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Cuma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günüdür</w:t>
      </w:r>
      <w:proofErr w:type="spellEnd"/>
    </w:p>
    <w:p w14:paraId="7C336BC0" w14:textId="77777777" w:rsidR="003B79B0" w:rsidRPr="003B79B0" w:rsidRDefault="00626264" w:rsidP="003B79B0">
      <w:pPr>
        <w:jc w:val="both"/>
        <w:rPr>
          <w:rFonts w:ascii="Arial" w:hAnsi="Arial" w:cs="Arial"/>
          <w:sz w:val="20"/>
          <w:szCs w:val="20"/>
        </w:rPr>
      </w:pPr>
      <w:r w:rsidRPr="004A08A4">
        <w:rPr>
          <w:rFonts w:ascii="Arial" w:hAnsi="Arial" w:cs="Arial"/>
        </w:rPr>
        <w:br/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İstişare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yanıtları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teklife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yapılan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itirazlar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olarak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sayılmayacaktır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Resmi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itirazlar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ancak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kanuni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bir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tebligat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yayınlandıktan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sonra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9B0" w:rsidRPr="003B79B0">
        <w:rPr>
          <w:rFonts w:ascii="Arial" w:hAnsi="Arial" w:cs="Arial"/>
          <w:sz w:val="20"/>
          <w:szCs w:val="20"/>
        </w:rPr>
        <w:t>yapılabilir</w:t>
      </w:r>
      <w:proofErr w:type="spellEnd"/>
      <w:r w:rsidR="003B79B0" w:rsidRPr="003B79B0">
        <w:rPr>
          <w:rFonts w:ascii="Arial" w:hAnsi="Arial" w:cs="Arial"/>
          <w:sz w:val="20"/>
          <w:szCs w:val="20"/>
        </w:rPr>
        <w:t>.</w:t>
      </w:r>
    </w:p>
    <w:p w14:paraId="547D193C" w14:textId="2B6E87C7" w:rsidR="00626264" w:rsidRPr="004A08A4" w:rsidRDefault="003B79B0" w:rsidP="003B79B0">
      <w:pPr>
        <w:jc w:val="both"/>
        <w:rPr>
          <w:rFonts w:ascii="Arial" w:hAnsi="Arial" w:cs="Arial"/>
        </w:rPr>
      </w:pPr>
      <w:r w:rsidRPr="003B79B0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B79B0">
        <w:rPr>
          <w:rFonts w:ascii="Arial" w:hAnsi="Arial" w:cs="Arial"/>
          <w:sz w:val="20"/>
          <w:szCs w:val="20"/>
        </w:rPr>
        <w:t>İstişare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raporunun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yayınlanmasından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haberdar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olmak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istiyorsanız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B79B0">
        <w:rPr>
          <w:rFonts w:ascii="Arial" w:hAnsi="Arial" w:cs="Arial"/>
          <w:sz w:val="20"/>
          <w:szCs w:val="20"/>
        </w:rPr>
        <w:t>lütfen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bir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3B79B0">
        <w:rPr>
          <w:rFonts w:ascii="Arial" w:hAnsi="Arial" w:cs="Arial"/>
          <w:sz w:val="20"/>
          <w:szCs w:val="20"/>
        </w:rPr>
        <w:t>posta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adresi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verin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Eğer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</w:t>
      </w:r>
      <w:r w:rsidRPr="003B79B0">
        <w:rPr>
          <w:rFonts w:ascii="Arial" w:hAnsi="Arial" w:cs="Arial"/>
          <w:sz w:val="20"/>
          <w:szCs w:val="20"/>
        </w:rPr>
        <w:t>ir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3B79B0">
        <w:rPr>
          <w:rFonts w:ascii="Arial" w:hAnsi="Arial" w:cs="Arial"/>
          <w:sz w:val="20"/>
          <w:szCs w:val="20"/>
        </w:rPr>
        <w:t>posta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adresi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vermezseniz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sizi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konuda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güncel</w:t>
      </w:r>
      <w:proofErr w:type="spellEnd"/>
      <w:r w:rsidRPr="003B79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9B0">
        <w:rPr>
          <w:rFonts w:ascii="Arial" w:hAnsi="Arial" w:cs="Arial"/>
          <w:sz w:val="20"/>
          <w:szCs w:val="20"/>
        </w:rPr>
        <w:t>tutamayız</w:t>
      </w:r>
      <w:proofErr w:type="spellEnd"/>
      <w:r w:rsidRPr="003B79B0">
        <w:rPr>
          <w:rFonts w:ascii="Arial" w:hAnsi="Arial" w:cs="Arial"/>
          <w:sz w:val="20"/>
          <w:szCs w:val="20"/>
        </w:rPr>
        <w:t>.</w:t>
      </w:r>
    </w:p>
    <w:p w14:paraId="5E3DFB79" w14:textId="77777777" w:rsidR="00626264" w:rsidRPr="004A08A4" w:rsidRDefault="00626264" w:rsidP="0062626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50556" wp14:editId="7AAC72F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95035" cy="381000"/>
                <wp:effectExtent l="0" t="0" r="2476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503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A9A04" id="Rectangle 9" o:spid="_x0000_s1026" style="position:absolute;margin-left:0;margin-top:.75pt;width:472.05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14:paraId="0AE52CBF" w14:textId="77777777" w:rsidR="00626264" w:rsidRPr="004A08A4" w:rsidRDefault="00626264" w:rsidP="00626264">
      <w:pPr>
        <w:rPr>
          <w:rFonts w:ascii="Arial" w:hAnsi="Arial" w:cs="Arial"/>
        </w:rPr>
      </w:pPr>
    </w:p>
    <w:p w14:paraId="31B68434" w14:textId="5BCB0B23" w:rsidR="00626264" w:rsidRDefault="003B79B0" w:rsidP="00626264">
      <w:pPr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lastRenderedPageBreak/>
        <w:t>Yorumlarınız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için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teşekkürler</w:t>
      </w:r>
      <w:proofErr w:type="spellEnd"/>
      <w:r w:rsidR="00626264">
        <w:rPr>
          <w:rFonts w:ascii="Arial" w:hAnsi="Arial" w:cs="Arial"/>
          <w:b/>
          <w:bCs/>
          <w:sz w:val="18"/>
          <w:szCs w:val="18"/>
        </w:rPr>
        <w:t>.</w:t>
      </w:r>
    </w:p>
    <w:p w14:paraId="41FA96DB" w14:textId="2198F546" w:rsidR="00626264" w:rsidRDefault="003B79B0" w:rsidP="00626264">
      <w:pPr>
        <w:rPr>
          <w:rFonts w:ascii="Arial" w:hAnsi="Arial" w:cs="Arial"/>
          <w:b/>
          <w:bCs/>
          <w:sz w:val="18"/>
          <w:szCs w:val="18"/>
        </w:rPr>
      </w:pPr>
      <w:proofErr w:type="spellStart"/>
      <w:r w:rsidRPr="003B79B0">
        <w:rPr>
          <w:rFonts w:ascii="Arial" w:hAnsi="Arial" w:cs="Arial"/>
          <w:b/>
          <w:bCs/>
          <w:sz w:val="18"/>
          <w:szCs w:val="18"/>
        </w:rPr>
        <w:t>Lütfen</w:t>
      </w:r>
      <w:proofErr w:type="spellEnd"/>
      <w:r w:rsidRPr="003B79B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3B79B0">
        <w:rPr>
          <w:rFonts w:ascii="Arial" w:hAnsi="Arial" w:cs="Arial"/>
          <w:b/>
          <w:bCs/>
          <w:sz w:val="18"/>
          <w:szCs w:val="18"/>
        </w:rPr>
        <w:t>bu</w:t>
      </w:r>
      <w:proofErr w:type="spellEnd"/>
      <w:r w:rsidRPr="003B79B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3B79B0">
        <w:rPr>
          <w:rFonts w:ascii="Arial" w:hAnsi="Arial" w:cs="Arial"/>
          <w:b/>
          <w:bCs/>
          <w:sz w:val="18"/>
          <w:szCs w:val="18"/>
        </w:rPr>
        <w:t>formu</w:t>
      </w:r>
      <w:proofErr w:type="spellEnd"/>
      <w:r w:rsidRPr="003B79B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3B79B0">
        <w:rPr>
          <w:rFonts w:ascii="Arial" w:hAnsi="Arial" w:cs="Arial"/>
          <w:b/>
          <w:bCs/>
          <w:sz w:val="18"/>
          <w:szCs w:val="18"/>
        </w:rPr>
        <w:t>en</w:t>
      </w:r>
      <w:proofErr w:type="spellEnd"/>
      <w:r w:rsidRPr="003B79B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3B79B0">
        <w:rPr>
          <w:rFonts w:ascii="Arial" w:hAnsi="Arial" w:cs="Arial"/>
          <w:b/>
          <w:bCs/>
          <w:sz w:val="18"/>
          <w:szCs w:val="18"/>
        </w:rPr>
        <w:t>geç</w:t>
      </w:r>
      <w:proofErr w:type="spellEnd"/>
      <w:r w:rsidRPr="003B79B0">
        <w:rPr>
          <w:rFonts w:ascii="Arial" w:hAnsi="Arial" w:cs="Arial"/>
          <w:b/>
          <w:bCs/>
          <w:sz w:val="18"/>
          <w:szCs w:val="18"/>
        </w:rPr>
        <w:t xml:space="preserve"> 30 </w:t>
      </w:r>
      <w:proofErr w:type="spellStart"/>
      <w:r w:rsidRPr="003B79B0">
        <w:rPr>
          <w:rFonts w:ascii="Arial" w:hAnsi="Arial" w:cs="Arial"/>
          <w:b/>
          <w:bCs/>
          <w:sz w:val="18"/>
          <w:szCs w:val="18"/>
        </w:rPr>
        <w:t>Haziran</w:t>
      </w:r>
      <w:proofErr w:type="spellEnd"/>
      <w:r w:rsidRPr="003B79B0">
        <w:rPr>
          <w:rFonts w:ascii="Arial" w:hAnsi="Arial" w:cs="Arial"/>
          <w:b/>
          <w:bCs/>
          <w:sz w:val="18"/>
          <w:szCs w:val="18"/>
        </w:rPr>
        <w:t xml:space="preserve"> 2023 </w:t>
      </w:r>
      <w:proofErr w:type="spellStart"/>
      <w:r w:rsidRPr="003B79B0">
        <w:rPr>
          <w:rFonts w:ascii="Arial" w:hAnsi="Arial" w:cs="Arial"/>
          <w:b/>
          <w:bCs/>
          <w:sz w:val="18"/>
          <w:szCs w:val="18"/>
        </w:rPr>
        <w:t>Cuma</w:t>
      </w:r>
      <w:proofErr w:type="spellEnd"/>
      <w:r w:rsidRPr="003B79B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3B79B0">
        <w:rPr>
          <w:rFonts w:ascii="Arial" w:hAnsi="Arial" w:cs="Arial"/>
          <w:b/>
          <w:bCs/>
          <w:sz w:val="18"/>
          <w:szCs w:val="18"/>
        </w:rPr>
        <w:t>gününe</w:t>
      </w:r>
      <w:proofErr w:type="spellEnd"/>
      <w:r w:rsidRPr="003B79B0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3B79B0">
        <w:rPr>
          <w:rFonts w:ascii="Arial" w:hAnsi="Arial" w:cs="Arial"/>
          <w:b/>
          <w:bCs/>
          <w:sz w:val="18"/>
          <w:szCs w:val="18"/>
        </w:rPr>
        <w:t>kadar</w:t>
      </w:r>
      <w:proofErr w:type="spellEnd"/>
      <w:r w:rsidRPr="003B79B0">
        <w:rPr>
          <w:rFonts w:ascii="Arial" w:hAnsi="Arial" w:cs="Arial"/>
          <w:b/>
          <w:bCs/>
          <w:sz w:val="18"/>
          <w:szCs w:val="18"/>
        </w:rPr>
        <w:t xml:space="preserve"> School Organization Planning, Room 401 County Hall, CF10 4UW'ye </w:t>
      </w:r>
      <w:proofErr w:type="spellStart"/>
      <w:r w:rsidRPr="003B79B0">
        <w:rPr>
          <w:rFonts w:ascii="Arial" w:hAnsi="Arial" w:cs="Arial"/>
          <w:b/>
          <w:bCs/>
          <w:sz w:val="18"/>
          <w:szCs w:val="18"/>
        </w:rPr>
        <w:t>gönderin</w:t>
      </w:r>
      <w:proofErr w:type="spellEnd"/>
      <w:r w:rsidRPr="003B79B0">
        <w:rPr>
          <w:rFonts w:ascii="Arial" w:hAnsi="Arial" w:cs="Arial"/>
          <w:b/>
          <w:bCs/>
          <w:sz w:val="18"/>
          <w:szCs w:val="18"/>
        </w:rPr>
        <w:t>.</w:t>
      </w:r>
    </w:p>
    <w:p w14:paraId="32E544A0" w14:textId="2997825F" w:rsidR="008C03DD" w:rsidRPr="008C03DD" w:rsidRDefault="003B79B0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proofErr w:type="spellStart"/>
      <w:r>
        <w:rPr>
          <w:rStyle w:val="normaltextrun"/>
          <w:rFonts w:ascii="Arial" w:hAnsi="Arial" w:cs="Arial"/>
          <w:b/>
          <w:bCs/>
        </w:rPr>
        <w:t>Hakkınızda</w:t>
      </w:r>
      <w:proofErr w:type="spellEnd"/>
    </w:p>
    <w:p w14:paraId="64C478C5" w14:textId="77777777" w:rsidR="008C03DD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F4750AA" w14:textId="760B7152" w:rsidR="0036358A" w:rsidRDefault="00902DE9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Lütfen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aşağıda</w:t>
      </w:r>
      <w:proofErr w:type="spellEnd"/>
      <w:r>
        <w:rPr>
          <w:rStyle w:val="normaltextrun"/>
          <w:rFonts w:ascii="Arial" w:hAnsi="Arial" w:cs="Arial"/>
        </w:rPr>
        <w:t xml:space="preserve"> tam </w:t>
      </w:r>
      <w:proofErr w:type="spellStart"/>
      <w:r>
        <w:rPr>
          <w:rStyle w:val="normaltextrun"/>
          <w:rFonts w:ascii="Arial" w:hAnsi="Arial" w:cs="Arial"/>
        </w:rPr>
        <w:t>posta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kodunuzu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yazınız</w:t>
      </w:r>
      <w:proofErr w:type="spellEnd"/>
      <w:r>
        <w:rPr>
          <w:rStyle w:val="normaltextrun"/>
          <w:rFonts w:ascii="Arial" w:hAnsi="Arial" w:cs="Arial"/>
        </w:rPr>
        <w:t xml:space="preserve"> (</w:t>
      </w:r>
      <w:proofErr w:type="spellStart"/>
      <w:r>
        <w:rPr>
          <w:rStyle w:val="normaltextrun"/>
          <w:rFonts w:ascii="Arial" w:hAnsi="Arial" w:cs="Arial"/>
        </w:rPr>
        <w:t>örneğin</w:t>
      </w:r>
      <w:proofErr w:type="spellEnd"/>
      <w:r>
        <w:rPr>
          <w:rStyle w:val="normaltextrun"/>
          <w:rFonts w:ascii="Arial" w:hAnsi="Arial" w:cs="Arial"/>
        </w:rPr>
        <w:t xml:space="preserve"> CF10 4UW </w:t>
      </w:r>
      <w:proofErr w:type="spellStart"/>
      <w:r>
        <w:rPr>
          <w:rStyle w:val="normaltextrun"/>
          <w:rFonts w:ascii="Arial" w:hAnsi="Arial" w:cs="Arial"/>
        </w:rPr>
        <w:t>gibi</w:t>
      </w:r>
      <w:proofErr w:type="spellEnd"/>
      <w:r>
        <w:rPr>
          <w:rStyle w:val="normaltextrun"/>
          <w:rFonts w:ascii="Arial" w:hAnsi="Arial" w:cs="Arial"/>
        </w:rPr>
        <w:t xml:space="preserve">) </w:t>
      </w:r>
      <w:proofErr w:type="spellStart"/>
      <w:r>
        <w:rPr>
          <w:rStyle w:val="normaltextrun"/>
          <w:rFonts w:ascii="Arial" w:hAnsi="Arial" w:cs="Arial"/>
        </w:rPr>
        <w:t>böylece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yerel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yerleşimcilerin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görüşlerini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dinlediğimizden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emin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olabiliriz</w:t>
      </w:r>
      <w:proofErr w:type="spellEnd"/>
      <w:r w:rsidR="0036358A">
        <w:rPr>
          <w:rStyle w:val="normaltextrun"/>
          <w:rFonts w:ascii="Arial" w:hAnsi="Arial" w:cs="Arial"/>
        </w:rPr>
        <w:t>:</w:t>
      </w:r>
    </w:p>
    <w:p w14:paraId="6ECF51B9" w14:textId="227F2583" w:rsidR="0036358A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2CEDD73" w14:textId="060A5C13" w:rsidR="0036358A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__________________________________________________________________</w:t>
      </w:r>
    </w:p>
    <w:p w14:paraId="1BB7EA0B" w14:textId="77777777" w:rsidR="0036358A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42C7566" w14:textId="62528755" w:rsidR="000A7366" w:rsidRPr="008C03DD" w:rsidRDefault="00902DE9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Son </w:t>
      </w:r>
      <w:proofErr w:type="spellStart"/>
      <w:r>
        <w:rPr>
          <w:rStyle w:val="normaltextrun"/>
          <w:rFonts w:ascii="Arial" w:hAnsi="Arial" w:cs="Arial"/>
        </w:rPr>
        <w:t>doğum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gününüz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itibariyle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yaşınız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kaçtır</w:t>
      </w:r>
      <w:proofErr w:type="spellEnd"/>
      <w:r w:rsidR="000A7366" w:rsidRPr="008C03DD">
        <w:rPr>
          <w:rStyle w:val="normaltextrun"/>
          <w:rFonts w:ascii="Arial" w:hAnsi="Arial" w:cs="Arial"/>
        </w:rPr>
        <w:t xml:space="preserve">? </w:t>
      </w:r>
      <w:proofErr w:type="spellStart"/>
      <w:r>
        <w:rPr>
          <w:rStyle w:val="normaltextrun"/>
          <w:rFonts w:ascii="Arial" w:hAnsi="Arial" w:cs="Arial"/>
          <w:b/>
          <w:bCs/>
        </w:rPr>
        <w:t>Lütfen</w:t>
      </w:r>
      <w:proofErr w:type="spellEnd"/>
      <w:r w:rsidR="007A1B74"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 w:rsidR="007A1B74">
        <w:rPr>
          <w:rStyle w:val="normaltextrun"/>
          <w:rFonts w:ascii="Arial" w:hAnsi="Arial" w:cs="Arial"/>
          <w:b/>
          <w:bCs/>
        </w:rPr>
        <w:t>sadece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birisini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işaretleyiniz</w:t>
      </w:r>
      <w:proofErr w:type="spellEnd"/>
      <w:r w:rsidR="000A7366" w:rsidRPr="008C03DD">
        <w:rPr>
          <w:rStyle w:val="normaltextrun"/>
          <w:rFonts w:ascii="Arial" w:hAnsi="Arial" w:cs="Arial"/>
          <w:b/>
          <w:bCs/>
        </w:rPr>
        <w:t>.</w:t>
      </w:r>
      <w:r w:rsidR="000A7366" w:rsidRPr="008C03DD">
        <w:rPr>
          <w:rStyle w:val="eop"/>
          <w:rFonts w:ascii="Arial" w:hAnsi="Arial" w:cs="Arial"/>
        </w:rPr>
        <w:t> </w:t>
      </w:r>
    </w:p>
    <w:p w14:paraId="08A07E49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eop"/>
          <w:rFonts w:ascii="Arial" w:hAnsi="Arial" w:cs="Arial"/>
        </w:rPr>
        <w:t> </w:t>
      </w:r>
    </w:p>
    <w:p w14:paraId="10195ACA" w14:textId="511D7DF8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16</w:t>
      </w:r>
      <w:r w:rsidR="00902DE9">
        <w:rPr>
          <w:rStyle w:val="normaltextrun"/>
          <w:rFonts w:ascii="Arial" w:hAnsi="Arial" w:cs="Arial"/>
        </w:rPr>
        <w:t xml:space="preserve"> </w:t>
      </w:r>
      <w:proofErr w:type="spellStart"/>
      <w:r w:rsidR="00902DE9">
        <w:rPr>
          <w:rStyle w:val="normaltextrun"/>
          <w:rFonts w:ascii="Arial" w:hAnsi="Arial" w:cs="Arial"/>
        </w:rPr>
        <w:t>altı</w:t>
      </w:r>
      <w:proofErr w:type="spellEnd"/>
      <w:r w:rsidRPr="008C03DD">
        <w:rPr>
          <w:rStyle w:val="eop"/>
          <w:rFonts w:ascii="Arial" w:hAnsi="Arial" w:cs="Arial"/>
        </w:rPr>
        <w:t> </w:t>
      </w:r>
    </w:p>
    <w:p w14:paraId="37BCA790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16-24</w:t>
      </w:r>
      <w:r w:rsidRPr="008C03DD">
        <w:rPr>
          <w:rStyle w:val="eop"/>
          <w:rFonts w:ascii="Arial" w:hAnsi="Arial" w:cs="Arial"/>
        </w:rPr>
        <w:t> </w:t>
      </w:r>
    </w:p>
    <w:p w14:paraId="5B751148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25-34</w:t>
      </w:r>
      <w:r w:rsidRPr="008C03DD">
        <w:rPr>
          <w:rStyle w:val="eop"/>
          <w:rFonts w:ascii="Arial" w:hAnsi="Arial" w:cs="Arial"/>
        </w:rPr>
        <w:t> </w:t>
      </w:r>
    </w:p>
    <w:p w14:paraId="3524EC6C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35-44</w:t>
      </w:r>
      <w:r w:rsidRPr="008C03DD">
        <w:rPr>
          <w:rStyle w:val="eop"/>
          <w:rFonts w:ascii="Arial" w:hAnsi="Arial" w:cs="Arial"/>
        </w:rPr>
        <w:t> </w:t>
      </w:r>
    </w:p>
    <w:p w14:paraId="648EA8F9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45-54</w:t>
      </w:r>
      <w:r w:rsidRPr="008C03DD">
        <w:rPr>
          <w:rStyle w:val="eop"/>
          <w:rFonts w:ascii="Arial" w:hAnsi="Arial" w:cs="Arial"/>
        </w:rPr>
        <w:t> </w:t>
      </w:r>
    </w:p>
    <w:p w14:paraId="4FF54C12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55-64</w:t>
      </w:r>
      <w:r w:rsidRPr="008C03DD">
        <w:rPr>
          <w:rStyle w:val="eop"/>
          <w:rFonts w:ascii="Arial" w:hAnsi="Arial" w:cs="Arial"/>
        </w:rPr>
        <w:t> </w:t>
      </w:r>
    </w:p>
    <w:p w14:paraId="107432CC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65-74</w:t>
      </w:r>
      <w:r w:rsidRPr="008C03DD">
        <w:rPr>
          <w:rStyle w:val="eop"/>
          <w:rFonts w:ascii="Arial" w:hAnsi="Arial" w:cs="Arial"/>
        </w:rPr>
        <w:t> </w:t>
      </w:r>
    </w:p>
    <w:p w14:paraId="54CD70EF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75+</w:t>
      </w:r>
      <w:r w:rsidRPr="008C03DD">
        <w:rPr>
          <w:rStyle w:val="eop"/>
          <w:rFonts w:ascii="Arial" w:hAnsi="Arial" w:cs="Arial"/>
        </w:rPr>
        <w:t> </w:t>
      </w:r>
    </w:p>
    <w:p w14:paraId="68725CD6" w14:textId="708E4C21" w:rsidR="000A7366" w:rsidRPr="008C03DD" w:rsidRDefault="00902DE9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Belirtmek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istemiyorum</w:t>
      </w:r>
      <w:proofErr w:type="spellEnd"/>
      <w:r w:rsidR="000A7366" w:rsidRPr="008C03DD">
        <w:rPr>
          <w:rStyle w:val="eop"/>
          <w:rFonts w:ascii="Arial" w:hAnsi="Arial" w:cs="Arial"/>
        </w:rPr>
        <w:t> </w:t>
      </w:r>
    </w:p>
    <w:p w14:paraId="0C496EAD" w14:textId="77777777" w:rsidR="008C03DD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C8819E9" w14:textId="26C582CA" w:rsidR="000A7366" w:rsidRPr="008C03DD" w:rsidRDefault="00902DE9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Aşağıdakilerden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hangisi</w:t>
      </w:r>
      <w:proofErr w:type="spellEnd"/>
      <w:r>
        <w:rPr>
          <w:rStyle w:val="normaltextrun"/>
          <w:rFonts w:ascii="Arial" w:hAnsi="Arial" w:cs="Arial"/>
        </w:rPr>
        <w:t xml:space="preserve"> size </w:t>
      </w:r>
      <w:proofErr w:type="spellStart"/>
      <w:r>
        <w:rPr>
          <w:rStyle w:val="normaltextrun"/>
          <w:rFonts w:ascii="Arial" w:hAnsi="Arial" w:cs="Arial"/>
        </w:rPr>
        <w:t>uyuyor</w:t>
      </w:r>
      <w:proofErr w:type="spellEnd"/>
      <w:r w:rsidRPr="008C03DD">
        <w:rPr>
          <w:rStyle w:val="normaltextrun"/>
          <w:rFonts w:ascii="Arial" w:hAnsi="Arial" w:cs="Arial"/>
        </w:rPr>
        <w:t xml:space="preserve"> </w:t>
      </w:r>
      <w:r w:rsidR="000A7366" w:rsidRPr="008C03DD">
        <w:rPr>
          <w:rStyle w:val="normaltextrun"/>
          <w:rFonts w:ascii="Arial" w:hAnsi="Arial" w:cs="Arial"/>
        </w:rPr>
        <w:t xml:space="preserve">…?  </w:t>
      </w:r>
      <w:proofErr w:type="spellStart"/>
      <w:r>
        <w:rPr>
          <w:rStyle w:val="normaltextrun"/>
          <w:rFonts w:ascii="Arial" w:hAnsi="Arial" w:cs="Arial"/>
          <w:b/>
          <w:bCs/>
        </w:rPr>
        <w:t>Lütfen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 w:rsidR="007A1B74">
        <w:rPr>
          <w:rStyle w:val="normaltextrun"/>
          <w:rFonts w:ascii="Arial" w:hAnsi="Arial" w:cs="Arial"/>
          <w:b/>
          <w:bCs/>
        </w:rPr>
        <w:t>sadece</w:t>
      </w:r>
      <w:proofErr w:type="spellEnd"/>
      <w:r w:rsidR="007A1B74"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birisini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işaretleyiniz</w:t>
      </w:r>
      <w:proofErr w:type="spellEnd"/>
      <w:r w:rsidRPr="008C03DD">
        <w:rPr>
          <w:rStyle w:val="normaltextrun"/>
          <w:rFonts w:ascii="Arial" w:hAnsi="Arial" w:cs="Arial"/>
          <w:b/>
          <w:bCs/>
        </w:rPr>
        <w:t>.</w:t>
      </w:r>
    </w:p>
    <w:p w14:paraId="0C57052C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eop"/>
          <w:rFonts w:ascii="Arial" w:hAnsi="Arial" w:cs="Arial"/>
        </w:rPr>
        <w:t> </w:t>
      </w:r>
    </w:p>
    <w:p w14:paraId="016E107A" w14:textId="1E075125" w:rsidR="000A7366" w:rsidRPr="008C03DD" w:rsidRDefault="00902DE9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eop"/>
          <w:rFonts w:ascii="Arial" w:hAnsi="Arial" w:cs="Arial"/>
        </w:rPr>
        <w:t>Dişi</w:t>
      </w:r>
      <w:proofErr w:type="spellEnd"/>
    </w:p>
    <w:p w14:paraId="767AC13A" w14:textId="44707441" w:rsidR="000A7366" w:rsidRPr="008C03DD" w:rsidRDefault="00902DE9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Erkek</w:t>
      </w:r>
      <w:proofErr w:type="spellEnd"/>
      <w:r w:rsidR="000A7366" w:rsidRPr="008C03DD">
        <w:rPr>
          <w:rStyle w:val="eop"/>
          <w:rFonts w:ascii="Arial" w:hAnsi="Arial" w:cs="Arial"/>
        </w:rPr>
        <w:t> </w:t>
      </w:r>
    </w:p>
    <w:p w14:paraId="5E53D504" w14:textId="1E17B915" w:rsidR="000A7366" w:rsidRPr="008C03DD" w:rsidRDefault="00902DE9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eop"/>
          <w:rFonts w:ascii="Arial" w:hAnsi="Arial" w:cs="Arial"/>
        </w:rPr>
        <w:t>İkili-olmayan</w:t>
      </w:r>
      <w:proofErr w:type="spellEnd"/>
    </w:p>
    <w:p w14:paraId="511FE513" w14:textId="79A352C4" w:rsidR="000A7366" w:rsidRPr="008C03DD" w:rsidRDefault="00902DE9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Diğer</w:t>
      </w:r>
      <w:proofErr w:type="spellEnd"/>
      <w:r w:rsidR="000A7366" w:rsidRPr="008C03DD">
        <w:rPr>
          <w:rStyle w:val="eop"/>
          <w:rFonts w:ascii="Arial" w:hAnsi="Arial" w:cs="Arial"/>
        </w:rPr>
        <w:t> </w:t>
      </w:r>
    </w:p>
    <w:p w14:paraId="4FA3F5F3" w14:textId="7925800D" w:rsidR="000A7366" w:rsidRPr="008C03DD" w:rsidRDefault="00902DE9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Belirtmek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istemiyorum</w:t>
      </w:r>
      <w:proofErr w:type="spellEnd"/>
      <w:r w:rsidRPr="008C03DD">
        <w:rPr>
          <w:rStyle w:val="eop"/>
          <w:rFonts w:ascii="Arial" w:hAnsi="Arial" w:cs="Arial"/>
        </w:rPr>
        <w:t> </w:t>
      </w:r>
    </w:p>
    <w:p w14:paraId="601F4244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eop"/>
          <w:rFonts w:ascii="Arial" w:hAnsi="Arial" w:cs="Arial"/>
        </w:rPr>
        <w:t> </w:t>
      </w:r>
    </w:p>
    <w:p w14:paraId="2A3E267C" w14:textId="7D94133C" w:rsidR="000A7366" w:rsidRDefault="00902DE9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Şayet</w:t>
      </w:r>
      <w:proofErr w:type="spellEnd"/>
      <w:r w:rsidR="000A7366" w:rsidRPr="008C03DD">
        <w:rPr>
          <w:rStyle w:val="normaltextrun"/>
          <w:rFonts w:ascii="Arial" w:hAnsi="Arial" w:cs="Arial"/>
        </w:rPr>
        <w:t xml:space="preserve"> ‘</w:t>
      </w:r>
      <w:proofErr w:type="spellStart"/>
      <w:r>
        <w:rPr>
          <w:rStyle w:val="normaltextrun"/>
          <w:rFonts w:ascii="Arial" w:hAnsi="Arial" w:cs="Arial"/>
          <w:b/>
          <w:bCs/>
        </w:rPr>
        <w:t>Diğer</w:t>
      </w:r>
      <w:proofErr w:type="spellEnd"/>
      <w:r w:rsidR="000A7366" w:rsidRPr="008C03DD">
        <w:rPr>
          <w:rStyle w:val="normaltextrun"/>
          <w:rFonts w:ascii="Arial" w:hAnsi="Arial" w:cs="Arial"/>
        </w:rPr>
        <w:t>’</w:t>
      </w:r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ise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lütfen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belirtiniz</w:t>
      </w:r>
      <w:proofErr w:type="spellEnd"/>
    </w:p>
    <w:p w14:paraId="5342CDEB" w14:textId="44E28198" w:rsidR="0036358A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0927A29" w14:textId="664D87ED" w:rsidR="0036358A" w:rsidRPr="008C03DD" w:rsidRDefault="0036358A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___________________________________________________________________</w:t>
      </w:r>
    </w:p>
    <w:p w14:paraId="233FEE7F" w14:textId="77777777" w:rsidR="008C03DD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38A8088" w14:textId="6C4BD289" w:rsidR="000A7366" w:rsidRPr="008C03DD" w:rsidRDefault="00902DE9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Kendinizi</w:t>
      </w:r>
      <w:proofErr w:type="spellEnd"/>
      <w:r>
        <w:rPr>
          <w:rStyle w:val="normaltextrun"/>
          <w:rFonts w:ascii="Arial" w:hAnsi="Arial" w:cs="Arial"/>
        </w:rPr>
        <w:t xml:space="preserve"> </w:t>
      </w:r>
      <w:r w:rsidR="000A7366" w:rsidRPr="008C03DD">
        <w:rPr>
          <w:rStyle w:val="normaltextrun"/>
          <w:rFonts w:ascii="Arial" w:hAnsi="Arial" w:cs="Arial"/>
        </w:rPr>
        <w:t>Trans</w:t>
      </w:r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olarak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tanımlıyor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musunuz</w:t>
      </w:r>
      <w:proofErr w:type="spellEnd"/>
      <w:r w:rsidR="000A7366" w:rsidRPr="008C03DD">
        <w:rPr>
          <w:rStyle w:val="normaltextrun"/>
          <w:rFonts w:ascii="Arial" w:hAnsi="Arial" w:cs="Arial"/>
        </w:rPr>
        <w:t>?</w:t>
      </w:r>
      <w:r w:rsidR="000A7366" w:rsidRPr="008C03DD">
        <w:rPr>
          <w:rStyle w:val="eop"/>
          <w:rFonts w:ascii="Arial" w:hAnsi="Arial" w:cs="Arial"/>
        </w:rPr>
        <w:t> </w:t>
      </w:r>
    </w:p>
    <w:p w14:paraId="0371CD75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eop"/>
          <w:rFonts w:ascii="Arial" w:hAnsi="Arial" w:cs="Arial"/>
        </w:rPr>
        <w:t> </w:t>
      </w:r>
    </w:p>
    <w:p w14:paraId="3FE3B222" w14:textId="2620E893" w:rsidR="000A7366" w:rsidRPr="008C03DD" w:rsidRDefault="00902DE9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Evet</w:t>
      </w:r>
      <w:r w:rsidR="000A7366" w:rsidRPr="008C03DD">
        <w:rPr>
          <w:rStyle w:val="eop"/>
          <w:rFonts w:ascii="Arial" w:hAnsi="Arial" w:cs="Arial"/>
        </w:rPr>
        <w:t> </w:t>
      </w:r>
    </w:p>
    <w:p w14:paraId="1D3597C6" w14:textId="0BCD1894" w:rsidR="000A7366" w:rsidRPr="008C03DD" w:rsidRDefault="007A1B74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Hayır</w:t>
      </w:r>
      <w:proofErr w:type="spellEnd"/>
      <w:r w:rsidR="000A7366" w:rsidRPr="008C03DD">
        <w:rPr>
          <w:rStyle w:val="eop"/>
          <w:rFonts w:ascii="Arial" w:hAnsi="Arial" w:cs="Arial"/>
        </w:rPr>
        <w:t> </w:t>
      </w:r>
    </w:p>
    <w:p w14:paraId="2C0C3D1B" w14:textId="34CDBAC2" w:rsidR="000A7366" w:rsidRPr="008C03DD" w:rsidRDefault="007A1B74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Kendi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tanımımı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tercih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ederim</w:t>
      </w:r>
      <w:proofErr w:type="spellEnd"/>
      <w:r w:rsidR="000A7366" w:rsidRPr="008C03DD">
        <w:rPr>
          <w:rStyle w:val="eop"/>
          <w:rFonts w:ascii="Arial" w:hAnsi="Arial" w:cs="Arial"/>
        </w:rPr>
        <w:t> </w:t>
      </w:r>
    </w:p>
    <w:p w14:paraId="4D96A4A2" w14:textId="055BBF30" w:rsidR="007A1B74" w:rsidRPr="008C03DD" w:rsidRDefault="007A1B74" w:rsidP="007A1B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Belirtmek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istemiyorum</w:t>
      </w:r>
      <w:proofErr w:type="spellEnd"/>
      <w:r w:rsidRPr="008C03DD">
        <w:rPr>
          <w:rStyle w:val="eop"/>
          <w:rFonts w:ascii="Arial" w:hAnsi="Arial" w:cs="Arial"/>
        </w:rPr>
        <w:t> </w:t>
      </w:r>
    </w:p>
    <w:p w14:paraId="100C1499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eop"/>
          <w:rFonts w:ascii="Arial" w:hAnsi="Arial" w:cs="Arial"/>
        </w:rPr>
        <w:t> </w:t>
      </w:r>
    </w:p>
    <w:p w14:paraId="3A7EE702" w14:textId="00ED3946" w:rsidR="000A7366" w:rsidRDefault="007A1B74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Eğer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kendi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tanımınızı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tercih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ediyorsanız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lütfen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açıklayınız</w:t>
      </w:r>
      <w:proofErr w:type="spellEnd"/>
      <w:r w:rsidR="0036358A">
        <w:rPr>
          <w:rStyle w:val="normaltextrun"/>
          <w:rFonts w:ascii="Arial" w:hAnsi="Arial" w:cs="Arial"/>
        </w:rPr>
        <w:t>:</w:t>
      </w:r>
    </w:p>
    <w:p w14:paraId="5A7CB9B5" w14:textId="7DED3914" w:rsidR="0036358A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0B3BCCA" w14:textId="39B9CB96" w:rsidR="0036358A" w:rsidRPr="008C03DD" w:rsidRDefault="0036358A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___________________________________________________________________</w:t>
      </w:r>
    </w:p>
    <w:p w14:paraId="20BEFE65" w14:textId="77777777" w:rsidR="008C03DD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8AC9A0A" w14:textId="715B5509" w:rsidR="000A7366" w:rsidRPr="008C03DD" w:rsidRDefault="007A1B74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Kendinizi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Engelli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olarak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tanımlıyor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musunuz</w:t>
      </w:r>
      <w:proofErr w:type="spellEnd"/>
      <w:r w:rsidR="000A7366" w:rsidRPr="008C03DD">
        <w:rPr>
          <w:rStyle w:val="normaltextrun"/>
          <w:rFonts w:ascii="Arial" w:hAnsi="Arial" w:cs="Arial"/>
        </w:rPr>
        <w:t>?</w:t>
      </w:r>
      <w:r w:rsidR="000A7366" w:rsidRPr="008C03DD"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Lütfen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sadece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birisini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işaretleyiniz</w:t>
      </w:r>
      <w:proofErr w:type="spellEnd"/>
      <w:r w:rsidRPr="008C03DD">
        <w:rPr>
          <w:rStyle w:val="normaltextrun"/>
          <w:rFonts w:ascii="Arial" w:hAnsi="Arial" w:cs="Arial"/>
          <w:b/>
          <w:bCs/>
        </w:rPr>
        <w:t>.</w:t>
      </w:r>
    </w:p>
    <w:p w14:paraId="209E5BBC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eop"/>
          <w:rFonts w:ascii="Arial" w:hAnsi="Arial" w:cs="Arial"/>
        </w:rPr>
        <w:t> </w:t>
      </w:r>
    </w:p>
    <w:p w14:paraId="72FF6090" w14:textId="77777777" w:rsidR="007A1B74" w:rsidRPr="008C03DD" w:rsidRDefault="007A1B74" w:rsidP="007A1B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Evet</w:t>
      </w:r>
      <w:r w:rsidRPr="008C03DD">
        <w:rPr>
          <w:rStyle w:val="eop"/>
          <w:rFonts w:ascii="Arial" w:hAnsi="Arial" w:cs="Arial"/>
        </w:rPr>
        <w:t> </w:t>
      </w:r>
    </w:p>
    <w:p w14:paraId="0BC30C72" w14:textId="36002C69" w:rsidR="007A1B74" w:rsidRPr="008C03DD" w:rsidRDefault="007A1B74" w:rsidP="007A1B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Hayır</w:t>
      </w:r>
      <w:proofErr w:type="spellEnd"/>
      <w:r w:rsidRPr="008C03DD">
        <w:rPr>
          <w:rStyle w:val="eop"/>
          <w:rFonts w:ascii="Arial" w:hAnsi="Arial" w:cs="Arial"/>
        </w:rPr>
        <w:t> </w:t>
      </w:r>
    </w:p>
    <w:p w14:paraId="6E5690B1" w14:textId="54C134D9" w:rsidR="008C03DD" w:rsidRPr="008C03DD" w:rsidRDefault="007A1B74" w:rsidP="007A1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Belirtmek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istemiyorum</w:t>
      </w:r>
      <w:proofErr w:type="spellEnd"/>
      <w:r w:rsidRPr="008C03DD">
        <w:rPr>
          <w:rStyle w:val="eop"/>
          <w:rFonts w:ascii="Arial" w:hAnsi="Arial" w:cs="Arial"/>
        </w:rPr>
        <w:t> </w:t>
      </w:r>
    </w:p>
    <w:p w14:paraId="0BBED454" w14:textId="77777777" w:rsidR="007A1B74" w:rsidRDefault="007A1B74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2164503" w14:textId="77777777" w:rsidR="00EE69DD" w:rsidRDefault="00EE69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60DF254" w14:textId="040655CD" w:rsidR="000A7366" w:rsidRPr="008C03DD" w:rsidRDefault="007A1B74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lastRenderedPageBreak/>
        <w:t>Lütfen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aşağıdakilerden</w:t>
      </w:r>
      <w:proofErr w:type="spellEnd"/>
      <w:r>
        <w:rPr>
          <w:rStyle w:val="normaltextrun"/>
          <w:rFonts w:ascii="Arial" w:hAnsi="Arial" w:cs="Arial"/>
        </w:rPr>
        <w:t xml:space="preserve"> size </w:t>
      </w:r>
      <w:proofErr w:type="spellStart"/>
      <w:r>
        <w:rPr>
          <w:rStyle w:val="normaltextrun"/>
          <w:rFonts w:ascii="Arial" w:hAnsi="Arial" w:cs="Arial"/>
        </w:rPr>
        <w:t>uygun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olanı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işaretleyiniz</w:t>
      </w:r>
      <w:proofErr w:type="spellEnd"/>
      <w:r w:rsidR="000A7366" w:rsidRPr="008C03DD">
        <w:rPr>
          <w:rStyle w:val="normaltextrun"/>
          <w:rFonts w:ascii="Arial" w:hAnsi="Arial" w:cs="Arial"/>
        </w:rPr>
        <w:t>:</w:t>
      </w:r>
      <w:r w:rsidR="000A7366" w:rsidRPr="008C03DD">
        <w:rPr>
          <w:rStyle w:val="eop"/>
          <w:rFonts w:ascii="Arial" w:hAnsi="Arial" w:cs="Arial"/>
        </w:rPr>
        <w:t> </w:t>
      </w:r>
    </w:p>
    <w:p w14:paraId="54DA6FB9" w14:textId="77777777" w:rsidR="007A1B74" w:rsidRDefault="000A7366" w:rsidP="007A1B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C03DD">
        <w:rPr>
          <w:rStyle w:val="eop"/>
          <w:rFonts w:ascii="Arial" w:hAnsi="Arial" w:cs="Arial"/>
        </w:rPr>
        <w:t> </w:t>
      </w:r>
    </w:p>
    <w:p w14:paraId="6EABBEE0" w14:textId="08F803BF" w:rsidR="007A1B74" w:rsidRDefault="007A1B74" w:rsidP="007A1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7A1B74">
        <w:rPr>
          <w:rStyle w:val="normaltextrun"/>
          <w:rFonts w:ascii="Arial" w:hAnsi="Arial" w:cs="Arial"/>
        </w:rPr>
        <w:t>Sağır</w:t>
      </w:r>
      <w:proofErr w:type="spellEnd"/>
      <w:r w:rsidRPr="007A1B74">
        <w:rPr>
          <w:rStyle w:val="normaltextrun"/>
          <w:rFonts w:ascii="Arial" w:hAnsi="Arial" w:cs="Arial"/>
        </w:rPr>
        <w:t xml:space="preserve">/ </w:t>
      </w:r>
      <w:proofErr w:type="spellStart"/>
      <w:r w:rsidRPr="007A1B74">
        <w:rPr>
          <w:rStyle w:val="normaltextrun"/>
          <w:rFonts w:ascii="Arial" w:hAnsi="Arial" w:cs="Arial"/>
        </w:rPr>
        <w:t>Sağır</w:t>
      </w:r>
      <w:r w:rsidR="00EE69DD">
        <w:rPr>
          <w:rStyle w:val="normaltextrun"/>
          <w:rFonts w:ascii="Arial" w:hAnsi="Arial" w:cs="Arial"/>
        </w:rPr>
        <w:t>laşmış</w:t>
      </w:r>
      <w:proofErr w:type="spellEnd"/>
      <w:r w:rsidRPr="007A1B74">
        <w:rPr>
          <w:rStyle w:val="normaltextrun"/>
          <w:rFonts w:ascii="Arial" w:hAnsi="Arial" w:cs="Arial"/>
        </w:rPr>
        <w:t xml:space="preserve">/ </w:t>
      </w:r>
      <w:proofErr w:type="spellStart"/>
      <w:r w:rsidRPr="007A1B74">
        <w:rPr>
          <w:rStyle w:val="normaltextrun"/>
          <w:rFonts w:ascii="Arial" w:hAnsi="Arial" w:cs="Arial"/>
        </w:rPr>
        <w:t>İşitme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güçlüğü</w:t>
      </w:r>
      <w:proofErr w:type="spellEnd"/>
    </w:p>
    <w:p w14:paraId="6734F236" w14:textId="77777777" w:rsidR="007A1B74" w:rsidRDefault="007A1B74" w:rsidP="007A1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7A1B74">
        <w:rPr>
          <w:rStyle w:val="normaltextrun"/>
          <w:rFonts w:ascii="Arial" w:hAnsi="Arial" w:cs="Arial"/>
        </w:rPr>
        <w:t>Akıl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sağlığı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sorunları</w:t>
      </w:r>
      <w:proofErr w:type="spellEnd"/>
    </w:p>
    <w:p w14:paraId="670B4176" w14:textId="2F592D38" w:rsidR="007A1B74" w:rsidRDefault="007A1B74" w:rsidP="007A1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7A1B74">
        <w:rPr>
          <w:rStyle w:val="normaltextrun"/>
          <w:rFonts w:ascii="Arial" w:hAnsi="Arial" w:cs="Arial"/>
        </w:rPr>
        <w:t>Öğrenme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="00EE69DD">
        <w:rPr>
          <w:rStyle w:val="normaltextrun"/>
          <w:rFonts w:ascii="Arial" w:hAnsi="Arial" w:cs="Arial"/>
        </w:rPr>
        <w:t>zorluğu</w:t>
      </w:r>
      <w:proofErr w:type="spellEnd"/>
      <w:r w:rsidRPr="007A1B74">
        <w:rPr>
          <w:rStyle w:val="normaltextrun"/>
          <w:rFonts w:ascii="Arial" w:hAnsi="Arial" w:cs="Arial"/>
        </w:rPr>
        <w:t>/</w:t>
      </w:r>
      <w:proofErr w:type="spellStart"/>
      <w:r w:rsidRPr="007A1B74">
        <w:rPr>
          <w:rStyle w:val="normaltextrun"/>
          <w:rFonts w:ascii="Arial" w:hAnsi="Arial" w:cs="Arial"/>
        </w:rPr>
        <w:t>güçlüğü</w:t>
      </w:r>
      <w:proofErr w:type="spellEnd"/>
    </w:p>
    <w:p w14:paraId="1E685A6A" w14:textId="77777777" w:rsidR="007A1B74" w:rsidRDefault="007A1B74" w:rsidP="007A1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7A1B74">
        <w:rPr>
          <w:rStyle w:val="normaltextrun"/>
          <w:rFonts w:ascii="Arial" w:hAnsi="Arial" w:cs="Arial"/>
        </w:rPr>
        <w:t>Görme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bozukluğu</w:t>
      </w:r>
      <w:proofErr w:type="spellEnd"/>
    </w:p>
    <w:p w14:paraId="44E4D7D0" w14:textId="2B6B63B8" w:rsidR="007A1B74" w:rsidRDefault="00EE69DD" w:rsidP="007A1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T</w:t>
      </w:r>
      <w:r w:rsidR="007A1B74" w:rsidRPr="007A1B74">
        <w:rPr>
          <w:rStyle w:val="normaltextrun"/>
          <w:rFonts w:ascii="Arial" w:hAnsi="Arial" w:cs="Arial"/>
        </w:rPr>
        <w:t>ekerlekli</w:t>
      </w:r>
      <w:proofErr w:type="spellEnd"/>
      <w:r w:rsidR="007A1B74"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="007A1B74" w:rsidRPr="007A1B74">
        <w:rPr>
          <w:rStyle w:val="normaltextrun"/>
          <w:rFonts w:ascii="Arial" w:hAnsi="Arial" w:cs="Arial"/>
        </w:rPr>
        <w:t>sandalye</w:t>
      </w:r>
      <w:proofErr w:type="spellEnd"/>
      <w:r w:rsidR="007A1B74"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="007A1B74" w:rsidRPr="007A1B74">
        <w:rPr>
          <w:rStyle w:val="normaltextrun"/>
          <w:rFonts w:ascii="Arial" w:hAnsi="Arial" w:cs="Arial"/>
        </w:rPr>
        <w:t>kullanıcısı</w:t>
      </w:r>
      <w:proofErr w:type="spellEnd"/>
    </w:p>
    <w:p w14:paraId="2D566E02" w14:textId="77777777" w:rsidR="007A1B74" w:rsidRDefault="007A1B74" w:rsidP="007A1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7A1B74">
        <w:rPr>
          <w:rStyle w:val="normaltextrun"/>
          <w:rFonts w:ascii="Arial" w:hAnsi="Arial" w:cs="Arial"/>
        </w:rPr>
        <w:t>Hareketlilik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bozukluğu</w:t>
      </w:r>
      <w:proofErr w:type="spellEnd"/>
    </w:p>
    <w:p w14:paraId="438780C7" w14:textId="585BDBC0" w:rsidR="007A1B74" w:rsidRDefault="007A1B74" w:rsidP="007A1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7A1B74">
        <w:rPr>
          <w:rStyle w:val="normaltextrun"/>
          <w:rFonts w:ascii="Arial" w:hAnsi="Arial" w:cs="Arial"/>
        </w:rPr>
        <w:t>Uzun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süreli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hastalık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veya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sağlık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="00EE69DD">
        <w:rPr>
          <w:rStyle w:val="normaltextrun"/>
          <w:rFonts w:ascii="Arial" w:hAnsi="Arial" w:cs="Arial"/>
        </w:rPr>
        <w:t>sorunu</w:t>
      </w:r>
      <w:proofErr w:type="spellEnd"/>
      <w:r w:rsidRPr="007A1B74">
        <w:rPr>
          <w:rStyle w:val="normaltextrun"/>
          <w:rFonts w:ascii="Arial" w:hAnsi="Arial" w:cs="Arial"/>
        </w:rPr>
        <w:t xml:space="preserve"> (</w:t>
      </w:r>
      <w:proofErr w:type="spellStart"/>
      <w:r w:rsidRPr="007A1B74">
        <w:rPr>
          <w:rStyle w:val="normaltextrun"/>
          <w:rFonts w:ascii="Arial" w:hAnsi="Arial" w:cs="Arial"/>
        </w:rPr>
        <w:t>örn</w:t>
      </w:r>
      <w:proofErr w:type="spellEnd"/>
      <w:r w:rsidRPr="007A1B74">
        <w:rPr>
          <w:rStyle w:val="normaltextrun"/>
          <w:rFonts w:ascii="Arial" w:hAnsi="Arial" w:cs="Arial"/>
        </w:rPr>
        <w:t>.</w:t>
      </w:r>
      <w:r w:rsidR="00EE69DD">
        <w:rPr>
          <w:rStyle w:val="normaltextrun"/>
          <w:rFonts w:ascii="Arial" w:hAnsi="Arial" w:cs="Arial"/>
        </w:rPr>
        <w:t>,</w:t>
      </w:r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kanser</w:t>
      </w:r>
      <w:proofErr w:type="spellEnd"/>
      <w:r w:rsidRPr="007A1B74">
        <w:rPr>
          <w:rStyle w:val="normaltextrun"/>
          <w:rFonts w:ascii="Arial" w:hAnsi="Arial" w:cs="Arial"/>
        </w:rPr>
        <w:t xml:space="preserve">, </w:t>
      </w:r>
      <w:proofErr w:type="spellStart"/>
      <w:r w:rsidRPr="007A1B74">
        <w:rPr>
          <w:rStyle w:val="normaltextrun"/>
          <w:rFonts w:ascii="Arial" w:hAnsi="Arial" w:cs="Arial"/>
        </w:rPr>
        <w:t>diyabet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veya</w:t>
      </w:r>
      <w:proofErr w:type="spellEnd"/>
      <w:r w:rsidRPr="007A1B74">
        <w:rPr>
          <w:rStyle w:val="normaltextrun"/>
          <w:rFonts w:ascii="Arial" w:hAnsi="Arial" w:cs="Arial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</w:rPr>
        <w:t>astım</w:t>
      </w:r>
      <w:proofErr w:type="spellEnd"/>
      <w:r w:rsidRPr="007A1B74">
        <w:rPr>
          <w:rStyle w:val="normaltextrun"/>
          <w:rFonts w:ascii="Arial" w:hAnsi="Arial" w:cs="Arial"/>
        </w:rPr>
        <w:t>)</w:t>
      </w:r>
    </w:p>
    <w:p w14:paraId="328F7215" w14:textId="6FE90212" w:rsidR="007A1B74" w:rsidRPr="007A1B74" w:rsidRDefault="00EE69DD" w:rsidP="007A1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Belirtmek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istemiyorum</w:t>
      </w:r>
      <w:proofErr w:type="spellEnd"/>
    </w:p>
    <w:p w14:paraId="5AE955C0" w14:textId="44186160" w:rsidR="000A7366" w:rsidRPr="008C03DD" w:rsidRDefault="007A1B74" w:rsidP="007A1B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7A1B74">
        <w:rPr>
          <w:rStyle w:val="normaltextrun"/>
          <w:rFonts w:ascii="Arial" w:hAnsi="Arial" w:cs="Arial"/>
        </w:rPr>
        <w:t>Diğer</w:t>
      </w:r>
      <w:proofErr w:type="spellEnd"/>
      <w:r w:rsidR="000A7366" w:rsidRPr="008C03DD">
        <w:rPr>
          <w:rStyle w:val="eop"/>
          <w:rFonts w:ascii="Arial" w:hAnsi="Arial" w:cs="Arial"/>
        </w:rPr>
        <w:t> </w:t>
      </w:r>
    </w:p>
    <w:p w14:paraId="5EFDBA83" w14:textId="77777777" w:rsidR="007A1B74" w:rsidRDefault="007A1B74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48B8323" w14:textId="406432CD" w:rsidR="000A7366" w:rsidRPr="008C03DD" w:rsidRDefault="007A1B74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Eğer</w:t>
      </w:r>
      <w:proofErr w:type="spellEnd"/>
      <w:r w:rsidR="000A7366" w:rsidRPr="008C03DD">
        <w:rPr>
          <w:rStyle w:val="normaltextrun"/>
          <w:rFonts w:ascii="Arial" w:hAnsi="Arial" w:cs="Arial"/>
        </w:rPr>
        <w:t xml:space="preserve"> '</w:t>
      </w:r>
      <w:proofErr w:type="spellStart"/>
      <w:r>
        <w:rPr>
          <w:rStyle w:val="normaltextrun"/>
          <w:rFonts w:ascii="Arial" w:hAnsi="Arial" w:cs="Arial"/>
          <w:b/>
          <w:bCs/>
        </w:rPr>
        <w:t>Diğer</w:t>
      </w:r>
      <w:proofErr w:type="spellEnd"/>
      <w:r w:rsidR="000A7366" w:rsidRPr="008C03DD">
        <w:rPr>
          <w:rStyle w:val="normaltextrun"/>
          <w:rFonts w:ascii="Arial" w:hAnsi="Arial" w:cs="Arial"/>
        </w:rPr>
        <w:t xml:space="preserve">' </w:t>
      </w:r>
      <w:proofErr w:type="spellStart"/>
      <w:r>
        <w:rPr>
          <w:rStyle w:val="normaltextrun"/>
          <w:rFonts w:ascii="Arial" w:hAnsi="Arial" w:cs="Arial"/>
        </w:rPr>
        <w:t>ise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lütfen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açıklayınız</w:t>
      </w:r>
      <w:proofErr w:type="spellEnd"/>
      <w:r w:rsidR="000A7366" w:rsidRPr="008C03DD">
        <w:rPr>
          <w:rStyle w:val="eop"/>
          <w:rFonts w:ascii="Arial" w:hAnsi="Arial" w:cs="Arial"/>
        </w:rPr>
        <w:t> </w:t>
      </w:r>
    </w:p>
    <w:p w14:paraId="21298D87" w14:textId="242E44A5" w:rsidR="000A7366" w:rsidRPr="008C03DD" w:rsidRDefault="000A7366">
      <w:pPr>
        <w:rPr>
          <w:rFonts w:ascii="Arial" w:hAnsi="Arial" w:cs="Arial"/>
          <w:sz w:val="24"/>
          <w:szCs w:val="24"/>
        </w:rPr>
      </w:pPr>
    </w:p>
    <w:p w14:paraId="47FFD6E4" w14:textId="27BE3022" w:rsidR="000A7366" w:rsidRPr="008C03DD" w:rsidRDefault="007A1B74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Style w:val="eop"/>
          <w:rFonts w:ascii="Arial" w:hAnsi="Arial" w:cs="Arial"/>
          <w:color w:val="404040"/>
        </w:rPr>
      </w:pPr>
      <w:proofErr w:type="spellStart"/>
      <w:r>
        <w:rPr>
          <w:rStyle w:val="normaltextrun"/>
          <w:rFonts w:ascii="Arial" w:hAnsi="Arial" w:cs="Arial"/>
          <w:color w:val="404040"/>
        </w:rPr>
        <w:t>Etnik</w:t>
      </w:r>
      <w:proofErr w:type="spellEnd"/>
      <w:r>
        <w:rPr>
          <w:rStyle w:val="normaltextrun"/>
          <w:rFonts w:ascii="Arial" w:hAnsi="Arial" w:cs="Arial"/>
          <w:color w:val="404040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404040"/>
        </w:rPr>
        <w:t>grubunuz</w:t>
      </w:r>
      <w:proofErr w:type="spellEnd"/>
      <w:r>
        <w:rPr>
          <w:rStyle w:val="normaltextrun"/>
          <w:rFonts w:ascii="Arial" w:hAnsi="Arial" w:cs="Arial"/>
          <w:color w:val="404040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404040"/>
        </w:rPr>
        <w:t>nedir</w:t>
      </w:r>
      <w:proofErr w:type="spellEnd"/>
      <w:r w:rsidR="000A7366" w:rsidRPr="008C03DD">
        <w:rPr>
          <w:rStyle w:val="normaltextrun"/>
          <w:rFonts w:ascii="Arial" w:hAnsi="Arial" w:cs="Arial"/>
          <w:color w:val="404040"/>
        </w:rPr>
        <w:t>? </w:t>
      </w:r>
      <w:r w:rsidR="000A7366" w:rsidRPr="008C03DD">
        <w:rPr>
          <w:rStyle w:val="eop"/>
          <w:rFonts w:ascii="Arial" w:hAnsi="Arial" w:cs="Arial"/>
          <w:color w:val="404040"/>
        </w:rPr>
        <w:t> </w:t>
      </w:r>
    </w:p>
    <w:p w14:paraId="4ED2599D" w14:textId="77777777" w:rsidR="008C03DD" w:rsidRPr="008C03DD" w:rsidRDefault="008C03DD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</w:p>
    <w:p w14:paraId="219B6B77" w14:textId="55881271" w:rsidR="008C03DD" w:rsidRPr="0036358A" w:rsidRDefault="007A1B74" w:rsidP="007A1B74">
      <w:pPr>
        <w:pStyle w:val="paragraph"/>
        <w:spacing w:before="0" w:beforeAutospacing="0" w:after="0" w:afterAutospacing="0"/>
        <w:ind w:left="315"/>
        <w:textAlignment w:val="baseline"/>
        <w:rPr>
          <w:rStyle w:val="normaltextrun"/>
          <w:rFonts w:ascii="Arial" w:hAnsi="Arial" w:cs="Arial"/>
          <w:b/>
          <w:bCs/>
          <w:i/>
          <w:iCs/>
          <w:color w:val="404040"/>
        </w:rPr>
      </w:pPr>
      <w:r w:rsidRPr="007A1B74">
        <w:rPr>
          <w:rStyle w:val="normaltextrun"/>
          <w:rFonts w:ascii="Arial" w:hAnsi="Arial" w:cs="Arial"/>
          <w:i/>
          <w:iCs/>
          <w:color w:val="404040"/>
        </w:rPr>
        <w:t>'</w:t>
      </w:r>
      <w:proofErr w:type="spellStart"/>
      <w:r>
        <w:rPr>
          <w:rStyle w:val="normaltextrun"/>
          <w:rFonts w:ascii="Arial" w:hAnsi="Arial" w:cs="Arial"/>
          <w:i/>
          <w:iCs/>
          <w:color w:val="404040"/>
        </w:rPr>
        <w:t>Britanyalı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'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terimi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kullanıldığında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,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bu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,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dört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ana ulus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olan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Galler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,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İngiltere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,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Kuzey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İrland</w:t>
      </w:r>
      <w:r>
        <w:rPr>
          <w:rStyle w:val="normaltextrun"/>
          <w:rFonts w:ascii="Arial" w:hAnsi="Arial" w:cs="Arial"/>
          <w:i/>
          <w:iCs/>
          <w:color w:val="404040"/>
        </w:rPr>
        <w:t>a</w:t>
      </w:r>
      <w:proofErr w:type="spellEnd"/>
      <w:r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ve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İskoçya'dan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herhangi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birini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veya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bunların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herhangi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bir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kombinasyonunu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ifade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 xml:space="preserve"> </w:t>
      </w:r>
      <w:proofErr w:type="spellStart"/>
      <w:r w:rsidRPr="007A1B74">
        <w:rPr>
          <w:rStyle w:val="normaltextrun"/>
          <w:rFonts w:ascii="Arial" w:hAnsi="Arial" w:cs="Arial"/>
          <w:i/>
          <w:iCs/>
          <w:color w:val="404040"/>
        </w:rPr>
        <w:t>eder</w:t>
      </w:r>
      <w:proofErr w:type="spellEnd"/>
      <w:r w:rsidRPr="007A1B74">
        <w:rPr>
          <w:rStyle w:val="normaltextrun"/>
          <w:rFonts w:ascii="Arial" w:hAnsi="Arial" w:cs="Arial"/>
          <w:i/>
          <w:iCs/>
          <w:color w:val="404040"/>
        </w:rPr>
        <w:t>.</w:t>
      </w:r>
    </w:p>
    <w:p w14:paraId="6EB38543" w14:textId="77777777" w:rsidR="007A1B74" w:rsidRDefault="007A1B74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Style w:val="normaltextrun"/>
          <w:rFonts w:ascii="Arial" w:hAnsi="Arial" w:cs="Arial"/>
          <w:b/>
          <w:bCs/>
          <w:color w:val="404040"/>
        </w:rPr>
      </w:pPr>
    </w:p>
    <w:p w14:paraId="081792A7" w14:textId="43128172" w:rsidR="000A7366" w:rsidRPr="008C03DD" w:rsidRDefault="007A1B74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  <w:b/>
          <w:bCs/>
        </w:rPr>
        <w:t>Lütfen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sadece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birisini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işaretleyiniz</w:t>
      </w:r>
      <w:proofErr w:type="spellEnd"/>
      <w:r w:rsidR="000A7366" w:rsidRPr="008C03DD">
        <w:rPr>
          <w:rStyle w:val="normaltextrun"/>
          <w:rFonts w:ascii="Arial" w:hAnsi="Arial" w:cs="Arial"/>
          <w:color w:val="404040"/>
        </w:rPr>
        <w:t>.</w:t>
      </w:r>
      <w:r w:rsidR="000A7366" w:rsidRPr="008C03DD">
        <w:rPr>
          <w:rStyle w:val="eop"/>
          <w:rFonts w:ascii="Arial" w:hAnsi="Arial" w:cs="Arial"/>
          <w:color w:val="404040"/>
        </w:rPr>
        <w:t> </w:t>
      </w:r>
    </w:p>
    <w:p w14:paraId="0B61B7EF" w14:textId="77777777" w:rsidR="000A7366" w:rsidRPr="008C03DD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r w:rsidRPr="008C03DD">
        <w:rPr>
          <w:rStyle w:val="eop"/>
          <w:rFonts w:ascii="Arial" w:hAnsi="Arial" w:cs="Arial"/>
          <w:color w:val="404040"/>
        </w:rPr>
        <w:t> </w:t>
      </w:r>
    </w:p>
    <w:p w14:paraId="1F626F2A" w14:textId="0BC9762B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Beyaz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Gal</w:t>
      </w:r>
      <w:r w:rsidR="00EE69DD">
        <w:rPr>
          <w:rFonts w:ascii="Arial" w:hAnsi="Arial" w:cs="Arial"/>
          <w:sz w:val="24"/>
          <w:szCs w:val="24"/>
        </w:rPr>
        <w:t>li</w:t>
      </w:r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İngiliz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İskoç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Kuzey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İrlanda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="00EE69DD">
        <w:rPr>
          <w:rFonts w:ascii="Arial" w:hAnsi="Arial" w:cs="Arial"/>
          <w:sz w:val="24"/>
          <w:szCs w:val="24"/>
        </w:rPr>
        <w:t>Britanyalı</w:t>
      </w:r>
      <w:proofErr w:type="spellEnd"/>
    </w:p>
    <w:p w14:paraId="1E4F528F" w14:textId="77777777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Beyaz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İrlandalı</w:t>
      </w:r>
      <w:proofErr w:type="spellEnd"/>
    </w:p>
    <w:p w14:paraId="641F098B" w14:textId="77777777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Beyaz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Çingene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veya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İrlandalı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Gezgin</w:t>
      </w:r>
      <w:proofErr w:type="spellEnd"/>
    </w:p>
    <w:p w14:paraId="15BE1249" w14:textId="57265E27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Beyaz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Diğer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herhangi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bir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beyaz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arka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plan</w:t>
      </w:r>
      <w:r w:rsidR="00EE69DD">
        <w:rPr>
          <w:rFonts w:ascii="Arial" w:hAnsi="Arial" w:cs="Arial"/>
          <w:sz w:val="24"/>
          <w:szCs w:val="24"/>
        </w:rPr>
        <w:t>ı</w:t>
      </w:r>
      <w:proofErr w:type="spellEnd"/>
      <w:r w:rsidR="00EE69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9DD">
        <w:rPr>
          <w:rFonts w:ascii="Arial" w:hAnsi="Arial" w:cs="Arial"/>
          <w:sz w:val="24"/>
          <w:szCs w:val="24"/>
        </w:rPr>
        <w:t>olan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A79FA">
        <w:rPr>
          <w:rFonts w:ascii="Arial" w:hAnsi="Arial" w:cs="Arial"/>
          <w:sz w:val="24"/>
          <w:szCs w:val="24"/>
        </w:rPr>
        <w:t>lütfen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belirtin</w:t>
      </w:r>
      <w:r w:rsidR="00EE69DD">
        <w:rPr>
          <w:rFonts w:ascii="Arial" w:hAnsi="Arial" w:cs="Arial"/>
          <w:sz w:val="24"/>
          <w:szCs w:val="24"/>
        </w:rPr>
        <w:t>iz</w:t>
      </w:r>
      <w:proofErr w:type="spellEnd"/>
      <w:r w:rsidRPr="009A79FA">
        <w:rPr>
          <w:rFonts w:ascii="Arial" w:hAnsi="Arial" w:cs="Arial"/>
          <w:sz w:val="24"/>
          <w:szCs w:val="24"/>
        </w:rPr>
        <w:t>)</w:t>
      </w:r>
    </w:p>
    <w:p w14:paraId="37D02681" w14:textId="3FE438EB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Karışık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Çoklu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Etnik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Gruplar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Beyaz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r w:rsidR="00EE69DD">
        <w:rPr>
          <w:rFonts w:ascii="Arial" w:hAnsi="Arial" w:cs="Arial"/>
          <w:sz w:val="24"/>
          <w:szCs w:val="24"/>
        </w:rPr>
        <w:t>&amp;</w:t>
      </w:r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Asyalı</w:t>
      </w:r>
      <w:proofErr w:type="spellEnd"/>
    </w:p>
    <w:p w14:paraId="4761EE3E" w14:textId="77777777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Karışık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Çoklu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Etnik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Gruplar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Beyaz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ve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Siyah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Karayipler</w:t>
      </w:r>
      <w:proofErr w:type="spellEnd"/>
    </w:p>
    <w:p w14:paraId="12FD9007" w14:textId="77777777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Karışık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Çoklu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Etnik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Gruplar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Beyaz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ve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Siyah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Afrikalı</w:t>
      </w:r>
      <w:proofErr w:type="spellEnd"/>
    </w:p>
    <w:p w14:paraId="248B054E" w14:textId="0A7152A2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Karışık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Çoklu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Etnik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Gruplar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Diğer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A79FA">
        <w:rPr>
          <w:rFonts w:ascii="Arial" w:hAnsi="Arial" w:cs="Arial"/>
          <w:sz w:val="24"/>
          <w:szCs w:val="24"/>
        </w:rPr>
        <w:t>lütfen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belirtin</w:t>
      </w:r>
      <w:r w:rsidR="00EE69DD">
        <w:rPr>
          <w:rFonts w:ascii="Arial" w:hAnsi="Arial" w:cs="Arial"/>
          <w:sz w:val="24"/>
          <w:szCs w:val="24"/>
        </w:rPr>
        <w:t>iz</w:t>
      </w:r>
      <w:proofErr w:type="spellEnd"/>
      <w:r w:rsidRPr="009A79FA">
        <w:rPr>
          <w:rFonts w:ascii="Arial" w:hAnsi="Arial" w:cs="Arial"/>
          <w:sz w:val="24"/>
          <w:szCs w:val="24"/>
        </w:rPr>
        <w:t>)</w:t>
      </w:r>
    </w:p>
    <w:p w14:paraId="045753FC" w14:textId="7D533AC2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Asyalı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Asyalı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Gal</w:t>
      </w:r>
      <w:r w:rsidR="00EE69DD">
        <w:rPr>
          <w:rFonts w:ascii="Arial" w:hAnsi="Arial" w:cs="Arial"/>
          <w:sz w:val="24"/>
          <w:szCs w:val="24"/>
        </w:rPr>
        <w:t>li</w:t>
      </w:r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="00EE69DD">
        <w:rPr>
          <w:rFonts w:ascii="Arial" w:hAnsi="Arial" w:cs="Arial"/>
          <w:sz w:val="24"/>
          <w:szCs w:val="24"/>
        </w:rPr>
        <w:t>Britanyalı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Çin</w:t>
      </w:r>
      <w:r w:rsidR="00EE69DD">
        <w:rPr>
          <w:rFonts w:ascii="Arial" w:hAnsi="Arial" w:cs="Arial"/>
          <w:sz w:val="24"/>
          <w:szCs w:val="24"/>
        </w:rPr>
        <w:t>li</w:t>
      </w:r>
      <w:proofErr w:type="spellEnd"/>
    </w:p>
    <w:p w14:paraId="253DAB70" w14:textId="52EC02DC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Asyalı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Asyalı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Gal</w:t>
      </w:r>
      <w:r w:rsidR="00EE69DD">
        <w:rPr>
          <w:rFonts w:ascii="Arial" w:hAnsi="Arial" w:cs="Arial"/>
          <w:sz w:val="24"/>
          <w:szCs w:val="24"/>
        </w:rPr>
        <w:t>li</w:t>
      </w:r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="00EE69DD">
        <w:rPr>
          <w:rFonts w:ascii="Arial" w:hAnsi="Arial" w:cs="Arial"/>
          <w:sz w:val="24"/>
          <w:szCs w:val="24"/>
        </w:rPr>
        <w:t>Britanyalı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A79FA">
        <w:rPr>
          <w:rFonts w:ascii="Arial" w:hAnsi="Arial" w:cs="Arial"/>
          <w:sz w:val="24"/>
          <w:szCs w:val="24"/>
        </w:rPr>
        <w:t>Pakistanlı</w:t>
      </w:r>
      <w:proofErr w:type="spellEnd"/>
    </w:p>
    <w:p w14:paraId="49E6A6B4" w14:textId="715B1301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Asyalı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Asyalı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Gal</w:t>
      </w:r>
      <w:r w:rsidR="00EE69DD">
        <w:rPr>
          <w:rFonts w:ascii="Arial" w:hAnsi="Arial" w:cs="Arial"/>
          <w:sz w:val="24"/>
          <w:szCs w:val="24"/>
        </w:rPr>
        <w:t>li</w:t>
      </w:r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="00EE69DD">
        <w:rPr>
          <w:rFonts w:ascii="Arial" w:hAnsi="Arial" w:cs="Arial"/>
          <w:sz w:val="24"/>
          <w:szCs w:val="24"/>
        </w:rPr>
        <w:t>Britanyalı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Bangladeşli</w:t>
      </w:r>
      <w:proofErr w:type="spellEnd"/>
    </w:p>
    <w:p w14:paraId="30961804" w14:textId="7D8569A6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Asyalı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Asyalı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Gal</w:t>
      </w:r>
      <w:r w:rsidR="00EE69DD">
        <w:rPr>
          <w:rFonts w:ascii="Arial" w:hAnsi="Arial" w:cs="Arial"/>
          <w:sz w:val="24"/>
          <w:szCs w:val="24"/>
        </w:rPr>
        <w:t>li</w:t>
      </w:r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="00EE69DD">
        <w:rPr>
          <w:rFonts w:ascii="Arial" w:hAnsi="Arial" w:cs="Arial"/>
          <w:sz w:val="24"/>
          <w:szCs w:val="24"/>
        </w:rPr>
        <w:t>Britanyalı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Hintli</w:t>
      </w:r>
      <w:proofErr w:type="spellEnd"/>
    </w:p>
    <w:p w14:paraId="09241604" w14:textId="4154849C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Asyalı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Asyalı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Gal</w:t>
      </w:r>
      <w:r w:rsidR="00EE69DD">
        <w:rPr>
          <w:rFonts w:ascii="Arial" w:hAnsi="Arial" w:cs="Arial"/>
          <w:sz w:val="24"/>
          <w:szCs w:val="24"/>
        </w:rPr>
        <w:t>li</w:t>
      </w:r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="00EE69DD">
        <w:rPr>
          <w:rFonts w:ascii="Arial" w:hAnsi="Arial" w:cs="Arial"/>
          <w:sz w:val="24"/>
          <w:szCs w:val="24"/>
        </w:rPr>
        <w:t>Britanyalı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Diğer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A79FA">
        <w:rPr>
          <w:rFonts w:ascii="Arial" w:hAnsi="Arial" w:cs="Arial"/>
          <w:sz w:val="24"/>
          <w:szCs w:val="24"/>
        </w:rPr>
        <w:t>lütfen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belirtin</w:t>
      </w:r>
      <w:r w:rsidR="00EE69DD">
        <w:rPr>
          <w:rFonts w:ascii="Arial" w:hAnsi="Arial" w:cs="Arial"/>
          <w:sz w:val="24"/>
          <w:szCs w:val="24"/>
        </w:rPr>
        <w:t>iz</w:t>
      </w:r>
      <w:proofErr w:type="spellEnd"/>
      <w:r w:rsidRPr="009A79FA">
        <w:rPr>
          <w:rFonts w:ascii="Arial" w:hAnsi="Arial" w:cs="Arial"/>
          <w:sz w:val="24"/>
          <w:szCs w:val="24"/>
        </w:rPr>
        <w:t>)</w:t>
      </w:r>
    </w:p>
    <w:p w14:paraId="486D52A5" w14:textId="08F22CC0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Siyah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Afrikalı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Karayipl</w:t>
      </w:r>
      <w:r w:rsidR="00EE69DD">
        <w:rPr>
          <w:rFonts w:ascii="Arial" w:hAnsi="Arial" w:cs="Arial"/>
          <w:sz w:val="24"/>
          <w:szCs w:val="24"/>
        </w:rPr>
        <w:t>i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Siyah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Gal</w:t>
      </w:r>
      <w:r w:rsidR="00EE69DD">
        <w:rPr>
          <w:rFonts w:ascii="Arial" w:hAnsi="Arial" w:cs="Arial"/>
          <w:sz w:val="24"/>
          <w:szCs w:val="24"/>
        </w:rPr>
        <w:t>li</w:t>
      </w:r>
      <w:r w:rsidRPr="009A79FA">
        <w:rPr>
          <w:rFonts w:ascii="Arial" w:hAnsi="Arial" w:cs="Arial"/>
          <w:sz w:val="24"/>
          <w:szCs w:val="24"/>
        </w:rPr>
        <w:t>/</w:t>
      </w:r>
      <w:r w:rsidR="00EE69DD" w:rsidRPr="00EE69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9DD">
        <w:rPr>
          <w:rFonts w:ascii="Arial" w:hAnsi="Arial" w:cs="Arial"/>
          <w:sz w:val="24"/>
          <w:szCs w:val="24"/>
        </w:rPr>
        <w:t>Britanyalı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Afrika</w:t>
      </w:r>
      <w:r w:rsidR="00EE69DD">
        <w:rPr>
          <w:rFonts w:ascii="Arial" w:hAnsi="Arial" w:cs="Arial"/>
          <w:sz w:val="24"/>
          <w:szCs w:val="24"/>
        </w:rPr>
        <w:t>lı</w:t>
      </w:r>
      <w:proofErr w:type="spellEnd"/>
    </w:p>
    <w:p w14:paraId="250870D0" w14:textId="7F48870A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Siyah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Afrikalı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Karayipli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Siyah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Galli/</w:t>
      </w:r>
      <w:r w:rsidR="00EE69DD" w:rsidRPr="00EE69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9DD">
        <w:rPr>
          <w:rFonts w:ascii="Arial" w:hAnsi="Arial" w:cs="Arial"/>
          <w:sz w:val="24"/>
          <w:szCs w:val="24"/>
        </w:rPr>
        <w:t>Britanyalı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A79FA">
        <w:rPr>
          <w:rFonts w:ascii="Arial" w:hAnsi="Arial" w:cs="Arial"/>
          <w:sz w:val="24"/>
          <w:szCs w:val="24"/>
        </w:rPr>
        <w:t>Karayip</w:t>
      </w:r>
      <w:r w:rsidR="00EE69DD">
        <w:rPr>
          <w:rFonts w:ascii="Arial" w:hAnsi="Arial" w:cs="Arial"/>
          <w:sz w:val="24"/>
          <w:szCs w:val="24"/>
        </w:rPr>
        <w:t>li</w:t>
      </w:r>
      <w:proofErr w:type="spellEnd"/>
    </w:p>
    <w:p w14:paraId="4FDCB27B" w14:textId="052936A9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Siyah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Afrikalı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Karayipli</w:t>
      </w:r>
      <w:proofErr w:type="spellEnd"/>
      <w:r w:rsidRPr="009A79FA">
        <w:rPr>
          <w:rFonts w:ascii="Arial" w:hAnsi="Arial" w:cs="Arial"/>
          <w:sz w:val="24"/>
          <w:szCs w:val="24"/>
        </w:rPr>
        <w:t>/</w:t>
      </w:r>
      <w:proofErr w:type="spellStart"/>
      <w:r w:rsidRPr="009A79FA">
        <w:rPr>
          <w:rFonts w:ascii="Arial" w:hAnsi="Arial" w:cs="Arial"/>
          <w:sz w:val="24"/>
          <w:szCs w:val="24"/>
        </w:rPr>
        <w:t>Siyah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Galli/</w:t>
      </w:r>
      <w:r w:rsidR="000E6F3C" w:rsidRPr="000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6F3C">
        <w:rPr>
          <w:rFonts w:ascii="Arial" w:hAnsi="Arial" w:cs="Arial"/>
          <w:sz w:val="24"/>
          <w:szCs w:val="24"/>
        </w:rPr>
        <w:t>Britanyalı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A79FA">
        <w:rPr>
          <w:rFonts w:ascii="Arial" w:hAnsi="Arial" w:cs="Arial"/>
          <w:sz w:val="24"/>
          <w:szCs w:val="24"/>
        </w:rPr>
        <w:t>Diğer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A79FA">
        <w:rPr>
          <w:rFonts w:ascii="Arial" w:hAnsi="Arial" w:cs="Arial"/>
          <w:sz w:val="24"/>
          <w:szCs w:val="24"/>
        </w:rPr>
        <w:t>lütfen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belirtin</w:t>
      </w:r>
      <w:r w:rsidR="000E6F3C">
        <w:rPr>
          <w:rFonts w:ascii="Arial" w:hAnsi="Arial" w:cs="Arial"/>
          <w:sz w:val="24"/>
          <w:szCs w:val="24"/>
        </w:rPr>
        <w:t>iz</w:t>
      </w:r>
      <w:proofErr w:type="spellEnd"/>
      <w:r w:rsidRPr="009A79FA">
        <w:rPr>
          <w:rFonts w:ascii="Arial" w:hAnsi="Arial" w:cs="Arial"/>
          <w:sz w:val="24"/>
          <w:szCs w:val="24"/>
        </w:rPr>
        <w:t>)</w:t>
      </w:r>
    </w:p>
    <w:p w14:paraId="60B7E722" w14:textId="77777777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A79FA">
        <w:rPr>
          <w:rFonts w:ascii="Arial" w:hAnsi="Arial" w:cs="Arial"/>
          <w:sz w:val="24"/>
          <w:szCs w:val="24"/>
        </w:rPr>
        <w:t>Arap</w:t>
      </w:r>
    </w:p>
    <w:p w14:paraId="0A2AE403" w14:textId="77777777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Başka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herhangi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bir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etnik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grup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A79FA">
        <w:rPr>
          <w:rFonts w:ascii="Arial" w:hAnsi="Arial" w:cs="Arial"/>
          <w:sz w:val="24"/>
          <w:szCs w:val="24"/>
        </w:rPr>
        <w:t>lütfen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belirtiniz</w:t>
      </w:r>
      <w:proofErr w:type="spellEnd"/>
      <w:r w:rsidRPr="009A79FA">
        <w:rPr>
          <w:rFonts w:ascii="Arial" w:hAnsi="Arial" w:cs="Arial"/>
          <w:sz w:val="24"/>
          <w:szCs w:val="24"/>
        </w:rPr>
        <w:t>)</w:t>
      </w:r>
    </w:p>
    <w:p w14:paraId="2A7A06B5" w14:textId="224D112B" w:rsidR="009A79FA" w:rsidRPr="009A79FA" w:rsidRDefault="000E6F3C" w:rsidP="000E6F3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Belirtmek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istemiyorum</w:t>
      </w:r>
      <w:proofErr w:type="spellEnd"/>
    </w:p>
    <w:p w14:paraId="26600966" w14:textId="77777777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A79FA">
        <w:rPr>
          <w:rFonts w:ascii="Arial" w:hAnsi="Arial" w:cs="Arial"/>
          <w:sz w:val="24"/>
          <w:szCs w:val="24"/>
        </w:rPr>
        <w:t xml:space="preserve"> </w:t>
      </w:r>
    </w:p>
    <w:p w14:paraId="4D555802" w14:textId="77777777" w:rsidR="009A79FA" w:rsidRPr="009A79FA" w:rsidRDefault="009A79FA" w:rsidP="009A79F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A79FA">
        <w:rPr>
          <w:rFonts w:ascii="Arial" w:hAnsi="Arial" w:cs="Arial"/>
          <w:sz w:val="24"/>
          <w:szCs w:val="24"/>
        </w:rPr>
        <w:t>Başka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herhangi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bir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etnik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grup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A79FA">
        <w:rPr>
          <w:rFonts w:ascii="Arial" w:hAnsi="Arial" w:cs="Arial"/>
          <w:sz w:val="24"/>
          <w:szCs w:val="24"/>
        </w:rPr>
        <w:t>lütfen</w:t>
      </w:r>
      <w:proofErr w:type="spellEnd"/>
      <w:r w:rsidRPr="009A79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A">
        <w:rPr>
          <w:rFonts w:ascii="Arial" w:hAnsi="Arial" w:cs="Arial"/>
          <w:sz w:val="24"/>
          <w:szCs w:val="24"/>
        </w:rPr>
        <w:t>belirtiniz</w:t>
      </w:r>
      <w:proofErr w:type="spellEnd"/>
      <w:r w:rsidRPr="009A79FA">
        <w:rPr>
          <w:rFonts w:ascii="Arial" w:hAnsi="Arial" w:cs="Arial"/>
          <w:sz w:val="24"/>
          <w:szCs w:val="24"/>
        </w:rPr>
        <w:t>)</w:t>
      </w:r>
    </w:p>
    <w:p w14:paraId="2723C131" w14:textId="21B74174" w:rsidR="0036358A" w:rsidRDefault="0036358A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Style w:val="eop"/>
          <w:rFonts w:ascii="Arial" w:hAnsi="Arial" w:cs="Arial"/>
          <w:color w:val="404040"/>
        </w:rPr>
      </w:pPr>
    </w:p>
    <w:p w14:paraId="0E56D204" w14:textId="5C827DC6" w:rsidR="0036358A" w:rsidRPr="008C03DD" w:rsidRDefault="0036358A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404040"/>
        </w:rPr>
        <w:t>___________________________________________________________________</w:t>
      </w:r>
    </w:p>
    <w:p w14:paraId="32AE519F" w14:textId="77777777" w:rsidR="009A79FA" w:rsidRDefault="009A79FA">
      <w:pPr>
        <w:rPr>
          <w:rFonts w:ascii="Arial" w:hAnsi="Arial" w:cs="Arial"/>
          <w:sz w:val="24"/>
          <w:szCs w:val="24"/>
        </w:rPr>
      </w:pPr>
    </w:p>
    <w:p w14:paraId="5290717B" w14:textId="77777777" w:rsidR="009A79FA" w:rsidRDefault="009A79FA">
      <w:pPr>
        <w:rPr>
          <w:rFonts w:ascii="Arial" w:hAnsi="Arial" w:cs="Arial"/>
          <w:sz w:val="24"/>
          <w:szCs w:val="24"/>
        </w:rPr>
      </w:pPr>
    </w:p>
    <w:p w14:paraId="553EC96B" w14:textId="77777777" w:rsidR="009A79FA" w:rsidRDefault="009A79FA">
      <w:pPr>
        <w:rPr>
          <w:rFonts w:ascii="Arial" w:hAnsi="Arial" w:cs="Arial"/>
          <w:sz w:val="24"/>
          <w:szCs w:val="24"/>
        </w:rPr>
      </w:pPr>
    </w:p>
    <w:sectPr w:rsidR="009A79FA" w:rsidSect="0068257E">
      <w:footerReference w:type="default" r:id="rId9"/>
      <w:pgSz w:w="11906" w:h="16838"/>
      <w:pgMar w:top="851" w:right="1440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C087" w14:textId="77777777" w:rsidR="00D47C10" w:rsidRDefault="00D47C10">
      <w:pPr>
        <w:spacing w:after="0" w:line="240" w:lineRule="auto"/>
      </w:pPr>
      <w:r>
        <w:separator/>
      </w:r>
    </w:p>
  </w:endnote>
  <w:endnote w:type="continuationSeparator" w:id="0">
    <w:p w14:paraId="172E874A" w14:textId="77777777" w:rsidR="00D47C10" w:rsidRDefault="00D4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74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4D6E0" w14:textId="77777777" w:rsidR="00467304" w:rsidRDefault="00626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40074" w14:textId="77777777" w:rsidR="004A08A4" w:rsidRDefault="00A55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CAF7" w14:textId="77777777" w:rsidR="00D47C10" w:rsidRDefault="00D47C10">
      <w:pPr>
        <w:spacing w:after="0" w:line="240" w:lineRule="auto"/>
      </w:pPr>
      <w:r>
        <w:separator/>
      </w:r>
    </w:p>
  </w:footnote>
  <w:footnote w:type="continuationSeparator" w:id="0">
    <w:p w14:paraId="15551B67" w14:textId="77777777" w:rsidR="00D47C10" w:rsidRDefault="00D4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4B56"/>
    <w:multiLevelType w:val="hybridMultilevel"/>
    <w:tmpl w:val="D4D45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61C3A"/>
    <w:multiLevelType w:val="hybridMultilevel"/>
    <w:tmpl w:val="E1807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E72910"/>
    <w:multiLevelType w:val="hybridMultilevel"/>
    <w:tmpl w:val="4A9A6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6840942">
    <w:abstractNumId w:val="1"/>
  </w:num>
  <w:num w:numId="2" w16cid:durableId="854920286">
    <w:abstractNumId w:val="0"/>
  </w:num>
  <w:num w:numId="3" w16cid:durableId="432165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64"/>
    <w:rsid w:val="000A0E1E"/>
    <w:rsid w:val="000A7366"/>
    <w:rsid w:val="000E6F3C"/>
    <w:rsid w:val="0036358A"/>
    <w:rsid w:val="003A1636"/>
    <w:rsid w:val="003B79B0"/>
    <w:rsid w:val="00562E43"/>
    <w:rsid w:val="00585923"/>
    <w:rsid w:val="00626264"/>
    <w:rsid w:val="00637000"/>
    <w:rsid w:val="006802E3"/>
    <w:rsid w:val="0068257E"/>
    <w:rsid w:val="007A1B74"/>
    <w:rsid w:val="00820A6F"/>
    <w:rsid w:val="008C03DD"/>
    <w:rsid w:val="008D713F"/>
    <w:rsid w:val="00902DE9"/>
    <w:rsid w:val="009A79FA"/>
    <w:rsid w:val="009C72D4"/>
    <w:rsid w:val="009C78FD"/>
    <w:rsid w:val="00A550F4"/>
    <w:rsid w:val="00B65D66"/>
    <w:rsid w:val="00C87D16"/>
    <w:rsid w:val="00D27154"/>
    <w:rsid w:val="00D47C10"/>
    <w:rsid w:val="00E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310E"/>
  <w15:chartTrackingRefBased/>
  <w15:docId w15:val="{77C6446E-7C6F-4A8A-8EA6-D3B01A0D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rsid w:val="00626264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62626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6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64"/>
  </w:style>
  <w:style w:type="table" w:customStyle="1" w:styleId="TableGrid1">
    <w:name w:val="Table Grid1"/>
    <w:basedOn w:val="TableNormal"/>
    <w:next w:val="TableGrid"/>
    <w:uiPriority w:val="39"/>
    <w:rsid w:val="0062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7366"/>
  </w:style>
  <w:style w:type="character" w:customStyle="1" w:styleId="eop">
    <w:name w:val="eop"/>
    <w:basedOn w:val="DefaultParagraphFont"/>
    <w:rsid w:val="000A7366"/>
  </w:style>
  <w:style w:type="paragraph" w:styleId="NoSpacing">
    <w:name w:val="No Spacing"/>
    <w:uiPriority w:val="1"/>
    <w:qFormat/>
    <w:rsid w:val="009A79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7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cardiff.gov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nsult@cardiff.gov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BBA9BBA57DD4CBE7D797123B7BFDC" ma:contentTypeVersion="3" ma:contentTypeDescription="Create a new document." ma:contentTypeScope="" ma:versionID="c163ce1a942a59cd850ac5a81817d538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f1a562d6961f535e47df4839da28865e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5A0C5-3EEB-4CD3-BA60-0BCC85CF564C}"/>
</file>

<file path=customXml/itemProps2.xml><?xml version="1.0" encoding="utf-8"?>
<ds:datastoreItem xmlns:ds="http://schemas.openxmlformats.org/officeDocument/2006/customXml" ds:itemID="{05458167-17DA-4661-8E3A-EA6A0EC3AE24}"/>
</file>

<file path=customXml/itemProps3.xml><?xml version="1.0" encoding="utf-8"?>
<ds:datastoreItem xmlns:ds="http://schemas.openxmlformats.org/officeDocument/2006/customXml" ds:itemID="{B5E4D417-BBA6-4F7A-870C-8493535F7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Rosalie</dc:creator>
  <cp:keywords/>
  <dc:description/>
  <cp:lastModifiedBy>Phillips, Rosalie</cp:lastModifiedBy>
  <cp:revision>2</cp:revision>
  <dcterms:created xsi:type="dcterms:W3CDTF">2023-05-26T09:35:00Z</dcterms:created>
  <dcterms:modified xsi:type="dcterms:W3CDTF">2023-05-26T09:35:00Z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0x010100A83BBA9BBA57DD4CBE7D797123B7BFDC</vt:lpwstr>
  </property>
</Properties>
</file>